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E9" w:rsidRPr="008214E9" w:rsidRDefault="008214E9" w:rsidP="009921FA">
      <w:pPr>
        <w:spacing w:after="12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Д О Г О В О Р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Днес, ………………………………. г., в гр. ………………. между 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Сдружение на собствениците ………………………………………….., БУЛСТАТ ……………………………, удостоверение за регистрация № …………….. от ……………, издадено от …………, представлявано от …………………………………………, ЕГН ……….., лична карта №….., издадена на….. от МВР - …………, с постоянен адрес ……………….., наричано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ДОВЕРИТЕЛ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и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………………………………………., кмет, представляващ община ……………………, наричан/а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ДОВЕРЕНИК</w:t>
      </w:r>
      <w:r w:rsidRPr="008214E9">
        <w:rPr>
          <w:rFonts w:ascii="Times New Roman" w:hAnsi="Times New Roman"/>
          <w:sz w:val="24"/>
          <w:szCs w:val="24"/>
          <w:lang w:val="bg-BG"/>
        </w:rPr>
        <w:t>,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На основание одобрено Заявление за интерес и финансова помощ (ЗИФП) ………………….., във връзка с участието на сградата с адрес ………………………… в Националната програма за енергийна ефективност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многофамилни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жилищни сгради,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Се сключи настоящият договор за следното: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Предмет на договора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Член 1. Доверителят възлага, а довереникът приема да представлява доверителя за упражняване на правата и изпълнение на задълженията му за участие по Националната програма за енергийна ефективност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многофамилни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жилищни сгради (Програмата), както следва: 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1. от името и за сметка на доверителя да проведе всички необходими процедури, при спазване на приложимото национално законодателство, за избор на изпълнители на дейностите по обновяване на сградата (съгласно чл. 2) и да сключи договори с избраните изпълнители;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2. да представлява доверителя пред държавата, в лицето на областния управител, и пред Българската банка за развитие, с цел получаване на необходимото финансиране за обновяване на сградата по Програмата, приета от Министерския съвет;</w:t>
      </w:r>
    </w:p>
    <w:p w:rsidR="008214E9" w:rsidRPr="008214E9" w:rsidRDefault="008214E9" w:rsidP="009921FA">
      <w:pPr>
        <w:suppressAutoHyphens/>
        <w:snapToGrid w:val="0"/>
        <w:spacing w:after="120" w:line="240" w:lineRule="auto"/>
        <w:ind w:left="708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8214E9">
        <w:rPr>
          <w:rFonts w:ascii="Times New Roman" w:hAnsi="Times New Roman"/>
          <w:bCs/>
          <w:iCs/>
          <w:sz w:val="24"/>
          <w:szCs w:val="24"/>
          <w:lang w:val="bg-BG"/>
        </w:rPr>
        <w:t>3. Осъществява текущ контрол по изпълнение задълженията на изпълнителите по Програмата;</w:t>
      </w:r>
    </w:p>
    <w:p w:rsidR="008214E9" w:rsidRPr="008214E9" w:rsidRDefault="008214E9" w:rsidP="009921FA">
      <w:pPr>
        <w:suppressAutoHyphens/>
        <w:snapToGrid w:val="0"/>
        <w:spacing w:after="120" w:line="240" w:lineRule="auto"/>
        <w:ind w:left="708"/>
        <w:jc w:val="both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8214E9">
        <w:rPr>
          <w:rFonts w:ascii="Times New Roman" w:hAnsi="Times New Roman"/>
          <w:bCs/>
          <w:iCs/>
          <w:sz w:val="24"/>
          <w:szCs w:val="24"/>
          <w:lang w:val="bg-BG"/>
        </w:rPr>
        <w:t>4. Р</w:t>
      </w:r>
      <w:r w:rsidRPr="008214E9">
        <w:rPr>
          <w:rFonts w:ascii="Times New Roman" w:eastAsia="Times New Roman" w:hAnsi="Times New Roman"/>
          <w:bCs/>
          <w:iCs/>
          <w:sz w:val="24"/>
          <w:szCs w:val="24"/>
          <w:lang w:val="bg-BG" w:eastAsia="bg-BG"/>
        </w:rPr>
        <w:t>азплаща всички дейности по обновяването.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Обхват на дейностите по обновяване на сградата</w:t>
      </w:r>
    </w:p>
    <w:p w:rsidR="008214E9" w:rsidRPr="008214E9" w:rsidRDefault="008214E9" w:rsidP="009921FA">
      <w:pPr>
        <w:pStyle w:val="ListParagraph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Член 2. Дейностите по обновяване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многофамилните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жилищни сгради, съгласно Програмата, включват:</w:t>
      </w:r>
    </w:p>
    <w:p w:rsidR="008214E9" w:rsidRPr="008214E9" w:rsidRDefault="008214E9" w:rsidP="009921FA">
      <w:pPr>
        <w:pStyle w:val="ListParagraph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(1) Изработване на обследване за установяване на техническите характеристики на сградата, свързани с изискванията по член 169, ал. 1 (т. 1-5) и ал. 2 от ЗУТ и технически паспорт на сградата;</w:t>
      </w:r>
    </w:p>
    <w:p w:rsidR="008214E9" w:rsidRPr="008214E9" w:rsidRDefault="008214E9" w:rsidP="009921FA">
      <w:pPr>
        <w:spacing w:after="12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Изготвяне на обследване за енергийна ефективност на сградата;</w:t>
      </w:r>
    </w:p>
    <w:p w:rsidR="008214E9" w:rsidRPr="008214E9" w:rsidRDefault="008214E9" w:rsidP="009921FA">
      <w:pPr>
        <w:pStyle w:val="ListParagraph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(3) Разработване на инвестиционен технически/работен проект за нуждите на обновяването и оценка за съответствието;</w:t>
      </w:r>
    </w:p>
    <w:p w:rsidR="008214E9" w:rsidRPr="008214E9" w:rsidRDefault="008214E9" w:rsidP="009921FA">
      <w:pPr>
        <w:pStyle w:val="ListParagraph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(4) Изпълнение на СМР;</w:t>
      </w:r>
    </w:p>
    <w:p w:rsidR="008214E9" w:rsidRPr="008214E9" w:rsidRDefault="008214E9" w:rsidP="009921FA">
      <w:pPr>
        <w:pStyle w:val="ListParagraph"/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(5) Строителен надзор, авторски надзор и инвеститорски контрол. 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lastRenderedPageBreak/>
        <w:t>Финансиране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3. (1) Довереникът в изпълнение на договора по чл. 4, ал. 1 ще осигури, 100% финансиране на разходите за дейностите по чл. 2, набавяне на необходими разрешителни документи, изискващи се от националното законодателство, включително и свързаните с тях такси, дължими на съответните компетентни органи; разходи, свързани с въвеждането на обекта в експлоатация и невъзстановимо ДДС.</w:t>
      </w:r>
    </w:p>
    <w:p w:rsidR="008214E9" w:rsidRPr="008214E9" w:rsidRDefault="008214E9" w:rsidP="009921FA">
      <w:pPr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Собствениците на самостоятелни обекти в сградата, които се използват за извършване на стопанска дейност, както и в случаите на отдаване под наем или извършване на дейност от търговци и/или лица със свободни професии, стават получатели на минимална помощ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1"/>
      </w:r>
      <w:r w:rsidRPr="008214E9">
        <w:rPr>
          <w:rFonts w:ascii="Times New Roman" w:hAnsi="Times New Roman"/>
          <w:sz w:val="24"/>
          <w:szCs w:val="24"/>
          <w:lang w:val="bg-BG"/>
        </w:rPr>
        <w:t>, съгласно Условията за изпълнение на схемата за минимална помощ по Програмата (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приложение </w:t>
      </w:r>
      <w:r w:rsidRPr="008214E9">
        <w:rPr>
          <w:rFonts w:ascii="Times New Roman" w:eastAsiaTheme="minorEastAsia" w:hAnsi="Times New Roman"/>
          <w:noProof/>
          <w:color w:val="000000" w:themeColor="text1"/>
          <w:sz w:val="24"/>
          <w:szCs w:val="24"/>
          <w:lang w:val="bg-BG"/>
        </w:rPr>
        <w:t>№</w:t>
      </w:r>
      <w:r w:rsidRPr="008214E9">
        <w:rPr>
          <w:rFonts w:ascii="Times New Roman" w:eastAsiaTheme="minorEastAsia" w:hAnsi="Times New Roman"/>
          <w:b/>
          <w:noProof/>
          <w:color w:val="000000" w:themeColor="text1"/>
          <w:sz w:val="24"/>
          <w:szCs w:val="24"/>
          <w:lang w:val="bg-BG"/>
        </w:rPr>
        <w:t xml:space="preserve"> 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>14 към Методическите указания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), или поемат ангажимент за осигуряване на средствата, съгласно </w:t>
      </w:r>
      <w:r w:rsidRPr="003F3F25">
        <w:rPr>
          <w:rFonts w:ascii="Times New Roman" w:hAnsi="Times New Roman"/>
          <w:sz w:val="24"/>
          <w:szCs w:val="24"/>
          <w:lang w:val="bg-BG"/>
        </w:rPr>
        <w:t>Приложение № 2.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Права и задължения на страните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4. Довереникът се задължава: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предприеме всички необходими действия за сключване от името на доверителя на договор за целево финансиране с областния управител на …………….. и Българската банка за развитие с цел осигуряване на финансиране за обновяване на сградата по Програмата.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При одобрение на финансирането от страна на ББР да подпише от името и за сметка на доверителя договора по ал. 1.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уведоми доверителя за подписването на договора по ал. 2 в срок до 14 дни.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От името и за сметка на доверителя да усвоява суми по договора за финансиране, предмет на договора по ал. 1, в това число да открие сметка в Българската банка за развитие и да оперира със средствата, като ги изразходва съгласно правилата и процедурите на Програмата, принципите на добро финансово управление, спазване правилата, приложими спрямо минималните помощи и в интерес на сдружението на собствениците за целите на обновяването на сградата.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подготви документацията за избор на изпълнители за дейностите по чл. 2, да проведе процедура за избор на изпълнител при спазване на приложимото национално законодателство и да сключи договор с избраните изпълнители.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Да извършва всички плащания, свързани с изпълнението на дейности по сградата, вкл. по сключените договори с външни изпълнители. Плащанията за дейностите по проектиране и СМР се извършват при наличие на подписани протоколи по чл. 5</w:t>
      </w:r>
      <w:r w:rsidRPr="003F3F25">
        <w:rPr>
          <w:rFonts w:ascii="Times New Roman" w:hAnsi="Times New Roman"/>
          <w:sz w:val="24"/>
          <w:szCs w:val="24"/>
          <w:lang w:val="bg-BG"/>
        </w:rPr>
        <w:t>, ал. 5.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 осигури публичност на извършваните от него дейности в изпълнение на договора.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Довереникът ще предостави на доверителя всички необходими услуги (допустими по Програмата), свързани с изпълнението на предписаните мерки за обновяване за енергийна ефективност на сградата в необходимото качество и по начин осигуряващ необходимата координация.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Услугите включват цялостната задължителна съвкупност от проектно-проучвателни и строително-монтажни дейности по отделните самостоятелни обекти и сградата като цяло, за постигане на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енергоефективните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и технически параметри и стандарти, съобразно целите и задачите на Програмата и в съответствие с нормативно зададените стойности на тези параметри и националното законодателство и регламенти.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Довереникът ще осъществи цялостния контрол по изпълнението и приемането на работата на изпълнителите и при съставянето на съпътстващите финансово-счетоводни документи и строителни документи, като стриктно спазва изискванията на нормативната уредба и одобрената проектосметна документация. 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Довереникът се задължава да осигури всички условия и предпоставки от страна на съответните ведомства, институции и наети фирми, необходими, за да се изпълнят дейностите по обновяването на сградата точно, пълно, качествено, в срок.</w:t>
      </w:r>
    </w:p>
    <w:p w:rsidR="008214E9" w:rsidRPr="008214E9" w:rsidRDefault="008214E9" w:rsidP="009921FA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Довереникът, в качеството му на орган на местната власт, се задължава да изпълнява всички нормативно възложени му функции, свързани с инвестиционния процес качествено, в срок и в интерес на доверителя.</w:t>
      </w:r>
    </w:p>
    <w:p w:rsidR="008214E9" w:rsidRPr="008214E9" w:rsidRDefault="008214E9" w:rsidP="009921F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5. Доверителят: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>екларира, че е запознат и съгласен с условията за предоставяне на безвъзмездната финансова помощ, съгласно ПМС</w:t>
      </w:r>
      <w:r w:rsidR="009921FA" w:rsidRPr="009921FA">
        <w:t xml:space="preserve"> </w:t>
      </w:r>
      <w:r w:rsidR="009921FA" w:rsidRPr="009921FA">
        <w:rPr>
          <w:rFonts w:ascii="Times New Roman" w:hAnsi="Times New Roman"/>
          <w:color w:val="000000" w:themeColor="text1"/>
          <w:sz w:val="24"/>
          <w:szCs w:val="24"/>
          <w:lang w:val="bg-BG"/>
        </w:rPr>
        <w:t>№ 18 от 2015 г.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>, с Условията за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изпълнение на схемата за минимална помощ по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Програмата (приложение </w:t>
      </w:r>
      <w:r w:rsidRPr="008214E9">
        <w:rPr>
          <w:rFonts w:ascii="Times New Roman" w:eastAsiaTheme="minorEastAsia" w:hAnsi="Times New Roman"/>
          <w:noProof/>
          <w:color w:val="000000" w:themeColor="text1"/>
          <w:sz w:val="24"/>
          <w:szCs w:val="24"/>
          <w:lang w:val="bg-BG"/>
        </w:rPr>
        <w:t>№</w:t>
      </w:r>
      <w:r w:rsidRPr="008214E9">
        <w:rPr>
          <w:rFonts w:ascii="Times New Roman" w:eastAsiaTheme="minorEastAsia" w:hAnsi="Times New Roman"/>
          <w:b/>
          <w:noProof/>
          <w:color w:val="000000" w:themeColor="text1"/>
          <w:sz w:val="24"/>
          <w:szCs w:val="24"/>
          <w:lang w:val="bg-BG"/>
        </w:rPr>
        <w:t xml:space="preserve"> </w:t>
      </w:r>
      <w:r w:rsidRPr="008214E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14 към Методическите указания), както и с </w:t>
      </w:r>
      <w:r w:rsidRPr="008214E9">
        <w:rPr>
          <w:rFonts w:ascii="Times New Roman" w:hAnsi="Times New Roman"/>
          <w:sz w:val="24"/>
          <w:szCs w:val="24"/>
          <w:lang w:val="bg-BG"/>
        </w:rPr>
        <w:t>правилата и процедурите съгласно методическите указания на Програмата, публикувани на интернет страницата на МРРБ (http://www.mrrb.government.bg), секция ,,Обновяване на жилища”, съгласно е и ги приема. Доверителят заявява своето изрично съгласие по отношение на реда за организиране и провеждане на работите в изпълнение на дейностите по чл. 2, под управлението на довереника, съгласно правилата и процедурите на програмата и в съответствие с действащата нормативна уредба.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Се задължава да осигури всички условия и предпоставки от страна на етажната собственост, необходими за да се изпълнят дейностите по обновяването на сградата точно, пълно, качествено, в срок и в съответствие с одобреното ЗИФП и приложенията към него, настоящия договор и правилата на Програмата.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Доверителят ще осигури достъп до всеки самостоятелен обект в сградата по съгласуван с довереника график за извършване на дейностите по чл. 2. 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се съгласява да бъдат изпълнени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Наблюдение по изпълнение на обновяването за енергийна ефективност на сградата от името на доверителя ще бъде упражняван от ………………, съгласно решение на общото събрание на сдружението или от лицето/та упълномощени да представляват доверителя </w:t>
      </w:r>
      <w:r w:rsidRPr="003F3F25">
        <w:rPr>
          <w:rFonts w:ascii="Times New Roman" w:hAnsi="Times New Roman"/>
          <w:sz w:val="24"/>
          <w:szCs w:val="24"/>
          <w:lang w:val="bg-BG"/>
        </w:rPr>
        <w:t>по Програмата,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когато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титулярът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е възпрепятстван, като същият ще представлява доверителя пред останалите участници при изпълнение на следните дейности:</w:t>
      </w:r>
    </w:p>
    <w:p w:rsidR="008214E9" w:rsidRPr="008214E9" w:rsidRDefault="008214E9" w:rsidP="009921FA">
      <w:pPr>
        <w:pStyle w:val="ListParagraph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Подписване на протокол за приемане на техническия/работния проект, протокол за предаване на строителната площадка; протокол за установяване годността за ползване на обекта; протоколите за приемане на изпълнените количества и видове строително-ремонтни работи, както и др. до пълна реализация на провежданите мерки по обновяване на сградата.</w:t>
      </w:r>
    </w:p>
    <w:p w:rsidR="008214E9" w:rsidRPr="008214E9" w:rsidRDefault="008214E9" w:rsidP="009921FA">
      <w:pPr>
        <w:pStyle w:val="ListParagraph"/>
        <w:numPr>
          <w:ilvl w:val="0"/>
          <w:numId w:val="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Лицето по настоящата алинея се уведомява от довереника, съгласувано със строителния надзор/изпълнителя на СМР чрез писмо или по електронна поща или по факс за необходимостта да участва в горепосочените дейности най-малко 2 (два) дни преди започване на изпълнението им. Доверителят в срок до 10 дни след сключване на настоящия договор предоставя на Довереника пощенски адрес, електронна поща или факс за връзка с посоченото лице.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Доверителят ще осигури постоянен достъп до строителната площадка на външния изпълнител през цялото времетраене на СМР.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ще осигури достъп до вода и електроенергия, както и място за временен склад през цялото времетраене на СМР и ще оказва пълно съдействие на изпълнителя.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ще окаже пълно съдействие на всички участници в изпълнението на обновяването по сградата, взаимодейства с длъжностните лица от Довереника и външните изпълнители, при осъществяване на задълженията им. 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Доверителят има право по своя преценка и за своя сметка, съгласно чл. 68, ал. 3 от ЗОП, да изпрати свой представител, който да присъства на публичните заседания на комисията за разглеждане, оценка и класиране на офертите за избор на изпълнители за изработване на работен проект и извършване на СМР на обекта. Довереникът уведомява доверителя писмено или по електронна поща или по факс за часовете и датите на заседанията на комисиите не по-късно от 2 (два) дни преди тяхното започване. </w:t>
      </w:r>
    </w:p>
    <w:p w:rsidR="008214E9" w:rsidRPr="003F3F25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случай на промяна на предназначението на самостоятелен обект от жилищно в нежилищно, както и при всяко фактическо упражняване на стопанска дейност, отдаване под наем на имота, или извършване на дейност от търговци и/или лица със свободни професии, които обстоятелства са </w:t>
      </w: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възникнали след сключване на настоящия договор, доверителят се задължава да уведоми довереника в 14-дневен срок от узнаването. Собствениците на самостоятелните обекти, за които са възникнали посочените хипотези, стават получатели на минимална помощ и се задължават да подпишат Приложение </w:t>
      </w:r>
      <w:r w:rsidRPr="003F3F25">
        <w:rPr>
          <w:rFonts w:ascii="Times New Roman" w:hAnsi="Times New Roman"/>
          <w:sz w:val="24"/>
          <w:szCs w:val="24"/>
          <w:lang w:val="bg-BG"/>
        </w:rPr>
        <w:t>№ 1 от настоящия договор или да заплатят на довереника съответната част от разходите за обновяването на припадащите им се общи части и разходите за дейности, които в случай на нужда ще са необходими да се извършат в съответния самостоятелен обект.</w:t>
      </w:r>
    </w:p>
    <w:p w:rsidR="008214E9" w:rsidRPr="003F3F25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3F3F25">
        <w:rPr>
          <w:rFonts w:ascii="Times New Roman" w:hAnsi="Times New Roman"/>
          <w:sz w:val="24"/>
          <w:szCs w:val="24"/>
          <w:lang w:val="bg-BG"/>
        </w:rPr>
        <w:t xml:space="preserve">В края на първата, третата и петата година в 5 – годишния срок по ал. 12, Доверителят попълва и връща изпратена от Довереника декларация по образец, че са налице обстоятелствата по ал. 10 – не е променено предназначението на жилищните обекти в стопански обекти и вида на подобренията, придобити в резултат на изпълнените дейности по енергийното обновяване на обекта. </w:t>
      </w:r>
    </w:p>
    <w:p w:rsidR="008214E9" w:rsidRPr="003F3F25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3F3F25">
        <w:rPr>
          <w:rFonts w:ascii="Times New Roman" w:hAnsi="Times New Roman"/>
          <w:sz w:val="24"/>
          <w:szCs w:val="24"/>
          <w:lang w:val="bg-BG"/>
        </w:rPr>
        <w:t>Довереникът има право в период от 5 години след въвеждане на сградата в експлоатация и приключване на плащанията по дейностите, да проверява изпълнението на задълженията на Доверителя по ал. 10.</w:t>
      </w:r>
    </w:p>
    <w:p w:rsidR="008214E9" w:rsidRPr="008214E9" w:rsidRDefault="008214E9" w:rsidP="009921FA">
      <w:pPr>
        <w:pStyle w:val="ListParagraph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3F3F25">
        <w:rPr>
          <w:rFonts w:ascii="Times New Roman" w:hAnsi="Times New Roman"/>
          <w:sz w:val="24"/>
          <w:szCs w:val="24"/>
          <w:lang w:val="bg-BG"/>
        </w:rPr>
        <w:t>В гаранционните срокове по чл. 20, ал. 4 от Наредба № 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обекти, които се записват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в окончателния приемно-предавателен протокол за предаването на обновената сграда на доверителя, доверителят е длъжен да уведомява довереника за открити недостатъци и/или скрити дефекти по изпълнените по сградата СМР в срок до 10 дни от тяхното откриване.</w:t>
      </w:r>
      <w:bookmarkStart w:id="0" w:name="_GoBack"/>
      <w:bookmarkEnd w:id="0"/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Влизане в сила на договора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6. (1) Настоящият договор влиза в сила от момента на сключване на споразумението по чл. 4, ал. 1, освен разпоредбите на чл. 4, ал. 1-4, които влизат в сила от датата на подписване на настоящия договор.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В случаите когато е приложимо за дата на предоставяне на минималната помощ се счита датата на влизане в сила на настоящия договор.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Срок</w:t>
      </w:r>
    </w:p>
    <w:p w:rsidR="008214E9" w:rsidRPr="008214E9" w:rsidRDefault="008214E9" w:rsidP="009921FA">
      <w:pPr>
        <w:pStyle w:val="ListParagraph"/>
        <w:spacing w:after="120" w:line="24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7. Настоящият договор се сключва за срок до изплащане на всички задължения по договора за целево финансиране, сключен с Българската банка за развитие и областния управител или до изтичане на гаранционните срокове за изпълнените дейности, което от двете обстоятелства настъпи по-късно.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Прекратяване на договора и специфични условия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8. Настоящият договор се прекратява: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(1) В случай, че не бъде сключен договор по чл. 4, ал. 1 – с писмено уведомление от страна на довереника.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(2) Във всички случаи на прекратяване на договора</w:t>
      </w:r>
      <w:r w:rsidRPr="008214E9" w:rsidDel="0021171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8214E9">
        <w:rPr>
          <w:rFonts w:ascii="Times New Roman" w:hAnsi="Times New Roman"/>
          <w:sz w:val="24"/>
          <w:szCs w:val="24"/>
          <w:lang w:val="bg-BG"/>
        </w:rPr>
        <w:t>по чл. 4, ал. 1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(3) Едностранно от довереника с едномесечно предизвестие, в случаите на виновно неизпълнение на задълженията на доверителя по чл. 5, при наличие на предварително писмено съгласие от Българската банка за развитие. Доверителят </w:t>
      </w: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дължи възстановяване на разходите (платени или дължими) по действително извършените дейности по чл. 2, както и дължимите неустойки по вече сключени договори от страна на довереника в изпълнение на задължението по чл. 4, ал. 5.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Член 9. В случай на неизпълнение на чл. 5, ал. 3, което е довело до възпрепятстване на дейностите по обновяване на сградата, довереникът може едностранно да прекрати настоящия договор с 14-дневно писмено предизвестие. В този случай доверителят дължи възстановяване на разходите за всички извършени до момента дейности по сградата. 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Адреси за кореспонденция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Член 10. Кореспонденцията, свързана с настоящия договор, е в писмена форма, съдържа регистрационния номер и наименованието на сградата и следва да бъде изпращана на следните адреси: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За Доверителя – Сдружение на собствениците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За Довереника – община ……………………………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spacing w:after="120" w:line="240" w:lineRule="auto"/>
        <w:ind w:left="708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…………………………………………………..</w:t>
      </w:r>
    </w:p>
    <w:p w:rsidR="008214E9" w:rsidRPr="008214E9" w:rsidRDefault="008214E9" w:rsidP="009921FA">
      <w:pPr>
        <w:pStyle w:val="ListParagraph"/>
        <w:numPr>
          <w:ilvl w:val="0"/>
          <w:numId w:val="1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Приложения</w:t>
      </w:r>
    </w:p>
    <w:p w:rsidR="008214E9" w:rsidRPr="008214E9" w:rsidRDefault="008214E9" w:rsidP="009921FA">
      <w:pPr>
        <w:pStyle w:val="ListParagraph"/>
        <w:spacing w:after="120" w:line="240" w:lineRule="auto"/>
        <w:ind w:left="1080"/>
        <w:contextualSpacing w:val="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Приложение № 1: Декларации от получателите на минимална помощ </w:t>
      </w:r>
      <w:r w:rsidRPr="008214E9">
        <w:rPr>
          <w:rFonts w:ascii="Times New Roman" w:hAnsi="Times New Roman"/>
          <w:i/>
          <w:sz w:val="24"/>
          <w:szCs w:val="24"/>
          <w:lang w:val="bg-BG"/>
        </w:rPr>
        <w:t>(ако е приложимо)</w:t>
      </w:r>
    </w:p>
    <w:p w:rsidR="008214E9" w:rsidRPr="008214E9" w:rsidRDefault="008214E9" w:rsidP="009921FA">
      <w:pPr>
        <w:pStyle w:val="ListParagraph"/>
        <w:spacing w:after="120" w:line="240" w:lineRule="auto"/>
        <w:ind w:left="1080"/>
        <w:contextualSpacing w:val="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Приложение № 2 Декларация от собствениците на самостоятелни (стопански) обекти, които са извън обхвата на схемата за минимална помощ, за поемане на ангажимент за заплащане на разходите </w:t>
      </w:r>
      <w:r w:rsidRPr="008214E9">
        <w:rPr>
          <w:rFonts w:ascii="Times New Roman" w:hAnsi="Times New Roman"/>
          <w:i/>
          <w:sz w:val="24"/>
          <w:szCs w:val="24"/>
          <w:lang w:val="bg-BG"/>
        </w:rPr>
        <w:t>(ако е приложимо)</w:t>
      </w:r>
    </w:p>
    <w:p w:rsidR="008214E9" w:rsidRPr="008214E9" w:rsidRDefault="008214E9" w:rsidP="009921FA">
      <w:pPr>
        <w:pStyle w:val="ListParagraph"/>
        <w:spacing w:after="120" w:line="240" w:lineRule="auto"/>
        <w:ind w:left="108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tabs>
          <w:tab w:val="left" w:pos="108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Настоящият договор се сключи в четири оригинални екземпляра - три за довереника и един за доверителя.</w:t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                 </w:t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p w:rsidR="008214E9" w:rsidRPr="008214E9" w:rsidRDefault="008214E9" w:rsidP="009921FA">
      <w:pPr>
        <w:tabs>
          <w:tab w:val="left" w:pos="1080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8214E9" w:rsidRPr="008214E9" w:rsidTr="00A30C49"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ДОВЕРЕНИКА – </w:t>
            </w: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ОБЩИНА …………………….:</w:t>
            </w:r>
          </w:p>
        </w:tc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 ДОВЕРИТЕЛЯ - СС:</w:t>
            </w:r>
          </w:p>
        </w:tc>
      </w:tr>
      <w:tr w:rsidR="008214E9" w:rsidRPr="008214E9" w:rsidTr="00A30C49"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.................................................</w:t>
            </w:r>
          </w:p>
        </w:tc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.................................................</w:t>
            </w:r>
          </w:p>
        </w:tc>
      </w:tr>
      <w:tr w:rsidR="008214E9" w:rsidRPr="008214E9" w:rsidTr="00A30C49"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Име и фамилия,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к</w:t>
            </w: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мет на община 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………………..)</w:t>
            </w:r>
          </w:p>
          <w:p w:rsidR="008214E9" w:rsidRPr="008214E9" w:rsidRDefault="008214E9" w:rsidP="009921FA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605" w:type="dxa"/>
          </w:tcPr>
          <w:p w:rsidR="008214E9" w:rsidRPr="008214E9" w:rsidRDefault="008214E9" w:rsidP="009921FA">
            <w:pPr>
              <w:widowControl w:val="0"/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Име и фамилия,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представляващ СС)</w:t>
            </w:r>
          </w:p>
        </w:tc>
      </w:tr>
    </w:tbl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8214E9" w:rsidRDefault="008214E9" w:rsidP="009921FA">
      <w:pPr>
        <w:spacing w:after="120" w:line="240" w:lineRule="auto"/>
        <w:ind w:firstLine="1157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>Приложение № 1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между общината и СС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(приложение № 10)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Д Е К Л А Р А Ц И Я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>за минимални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2"/>
      </w:r>
      <w:r w:rsidRPr="008214E9">
        <w:rPr>
          <w:rFonts w:ascii="Times New Roman" w:hAnsi="Times New Roman"/>
          <w:b/>
          <w:bCs/>
          <w:sz w:val="24"/>
          <w:szCs w:val="24"/>
          <w:lang w:val="bg-BG"/>
        </w:rPr>
        <w:t xml:space="preserve"> и държавни помощи</w:t>
      </w: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1081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7"/>
        <w:gridCol w:w="427"/>
        <w:gridCol w:w="1174"/>
        <w:gridCol w:w="1218"/>
        <w:gridCol w:w="218"/>
        <w:gridCol w:w="143"/>
        <w:gridCol w:w="360"/>
        <w:gridCol w:w="361"/>
        <w:gridCol w:w="360"/>
        <w:gridCol w:w="325"/>
        <w:gridCol w:w="35"/>
        <w:gridCol w:w="16"/>
        <w:gridCol w:w="110"/>
        <w:gridCol w:w="234"/>
        <w:gridCol w:w="20"/>
        <w:gridCol w:w="141"/>
        <w:gridCol w:w="181"/>
        <w:gridCol w:w="360"/>
        <w:gridCol w:w="179"/>
        <w:gridCol w:w="181"/>
        <w:gridCol w:w="366"/>
        <w:gridCol w:w="11"/>
        <w:gridCol w:w="35"/>
        <w:gridCol w:w="257"/>
        <w:gridCol w:w="64"/>
        <w:gridCol w:w="12"/>
        <w:gridCol w:w="356"/>
        <w:gridCol w:w="13"/>
        <w:gridCol w:w="355"/>
        <w:gridCol w:w="13"/>
        <w:gridCol w:w="27"/>
        <w:gridCol w:w="11"/>
        <w:gridCol w:w="317"/>
        <w:gridCol w:w="14"/>
        <w:gridCol w:w="354"/>
        <w:gridCol w:w="15"/>
        <w:gridCol w:w="10"/>
        <w:gridCol w:w="140"/>
        <w:gridCol w:w="203"/>
        <w:gridCol w:w="15"/>
        <w:gridCol w:w="353"/>
        <w:gridCol w:w="19"/>
        <w:gridCol w:w="166"/>
        <w:gridCol w:w="95"/>
        <w:gridCol w:w="88"/>
        <w:gridCol w:w="19"/>
        <w:gridCol w:w="353"/>
        <w:gridCol w:w="16"/>
        <w:gridCol w:w="357"/>
        <w:gridCol w:w="18"/>
      </w:tblGrid>
      <w:tr w:rsidR="008214E9" w:rsidRPr="008214E9" w:rsidTr="00A30C49">
        <w:trPr>
          <w:gridAfter w:val="1"/>
          <w:wAfter w:w="18" w:type="dxa"/>
          <w:trHeight w:val="336"/>
        </w:trPr>
        <w:tc>
          <w:tcPr>
            <w:tcW w:w="697" w:type="dxa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Подписаният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/трите имена на декларатора/</w:t>
            </w:r>
          </w:p>
        </w:tc>
      </w:tr>
      <w:tr w:rsidR="008214E9" w:rsidRPr="008214E9" w:rsidTr="00A30C49">
        <w:trPr>
          <w:gridAfter w:val="1"/>
          <w:wAfter w:w="18" w:type="dxa"/>
          <w:trHeight w:val="414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качеството си на 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7278" w:type="dxa"/>
            <w:gridSpan w:val="45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/управител/председател/представител/друго/</w:t>
            </w:r>
          </w:p>
        </w:tc>
      </w:tr>
      <w:tr w:rsidR="008214E9" w:rsidRPr="008214E9" w:rsidTr="00A30C49">
        <w:trPr>
          <w:gridAfter w:val="1"/>
          <w:wAfter w:w="18" w:type="dxa"/>
          <w:trHeight w:val="364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получателя/кандидата:</w:t>
            </w:r>
          </w:p>
        </w:tc>
        <w:tc>
          <w:tcPr>
            <w:tcW w:w="7278" w:type="dxa"/>
            <w:gridSpan w:val="4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30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819" w:type="dxa"/>
            <w:gridSpan w:val="3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  <w:tc>
          <w:tcPr>
            <w:tcW w:w="36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1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42" w:type="dxa"/>
            <w:gridSpan w:val="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0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6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8" w:type="dxa"/>
            <w:gridSpan w:val="2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40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3.1.</w:t>
            </w: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Седалище и адрес на управление:</w:t>
            </w:r>
          </w:p>
        </w:tc>
        <w:tc>
          <w:tcPr>
            <w:tcW w:w="7278" w:type="dxa"/>
            <w:gridSpan w:val="4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5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3.2.</w:t>
            </w:r>
          </w:p>
        </w:tc>
        <w:tc>
          <w:tcPr>
            <w:tcW w:w="2819" w:type="dxa"/>
            <w:gridSpan w:val="3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Адрес за кореспонденция: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само, ако е различен от адреса на управление по т. 3.1/</w:t>
            </w:r>
          </w:p>
        </w:tc>
        <w:tc>
          <w:tcPr>
            <w:tcW w:w="7278" w:type="dxa"/>
            <w:gridSpan w:val="4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</w:tr>
      <w:tr w:rsidR="008214E9" w:rsidRPr="008214E9" w:rsidTr="00A30C49">
        <w:trPr>
          <w:gridAfter w:val="1"/>
          <w:wAfter w:w="18" w:type="dxa"/>
          <w:trHeight w:val="476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Извършва ли получателят/кандидатът икономическа дейност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504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4а.</w:t>
            </w:r>
          </w:p>
        </w:tc>
        <w:tc>
          <w:tcPr>
            <w:tcW w:w="10097" w:type="dxa"/>
            <w:gridSpan w:val="48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4 сте посочили „ДА“,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то получателят е „предприятие“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смисъла на законодателството по държавните помощи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попълнете следната информация за него:</w:t>
            </w:r>
          </w:p>
        </w:tc>
      </w:tr>
      <w:tr w:rsidR="008214E9" w:rsidRPr="008214E9" w:rsidTr="00A30C49">
        <w:trPr>
          <w:trHeight w:val="609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4574" w:type="dxa"/>
            <w:gridSpan w:val="13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Дейности, които предприятието извършва 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(код по КИД-2008)</w:t>
            </w:r>
          </w:p>
        </w:tc>
        <w:tc>
          <w:tcPr>
            <w:tcW w:w="5114" w:type="dxa"/>
            <w:gridSpan w:val="3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Относителен дял на нетните приходи от продажби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в % през: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151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574" w:type="dxa"/>
            <w:gridSpan w:val="13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година „Х-1“ </w:t>
            </w:r>
            <w:r w:rsidRPr="008214E9">
              <w:rPr>
                <w:rFonts w:ascii="Times New Roman" w:hAnsi="Times New Roman"/>
                <w:sz w:val="24"/>
                <w:szCs w:val="24"/>
                <w:vertAlign w:val="superscript"/>
                <w:lang w:val="bg-BG"/>
              </w:rPr>
              <w:t>**</w:t>
            </w:r>
          </w:p>
        </w:tc>
        <w:tc>
          <w:tcPr>
            <w:tcW w:w="2563" w:type="dxa"/>
            <w:gridSpan w:val="1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година „Х“</w:t>
            </w:r>
          </w:p>
        </w:tc>
      </w:tr>
      <w:tr w:rsidR="008214E9" w:rsidRPr="008214E9" w:rsidTr="00A30C49">
        <w:trPr>
          <w:trHeight w:val="102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4574" w:type="dxa"/>
            <w:gridSpan w:val="1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102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2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4574" w:type="dxa"/>
            <w:gridSpan w:val="13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51" w:type="dxa"/>
            <w:gridSpan w:val="1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63" w:type="dxa"/>
            <w:gridSpan w:val="1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717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5001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Отраслова принадлежност на предприятието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според основната му дейност по код КИД-2008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/Изписва се код по КИД-2008 и съответното му наименование/</w:t>
            </w:r>
          </w:p>
        </w:tc>
        <w:tc>
          <w:tcPr>
            <w:tcW w:w="5096" w:type="dxa"/>
            <w:gridSpan w:val="3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72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5001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Цел на помощта (дейност, която се финансира):</w:t>
            </w:r>
          </w:p>
        </w:tc>
        <w:tc>
          <w:tcPr>
            <w:tcW w:w="5096" w:type="dxa"/>
            <w:gridSpan w:val="3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203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2819" w:type="dxa"/>
            <w:gridSpan w:val="3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на предприятието: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/Отбележете със знака Х/</w:t>
            </w:r>
          </w:p>
        </w:tc>
        <w:tc>
          <w:tcPr>
            <w:tcW w:w="1818" w:type="dxa"/>
            <w:gridSpan w:val="8"/>
            <w:noWrap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1818" w:type="dxa"/>
            <w:gridSpan w:val="11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1818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1824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  <w:proofErr w:type="spellEnd"/>
          </w:p>
        </w:tc>
      </w:tr>
      <w:tr w:rsidR="008214E9" w:rsidRPr="008214E9" w:rsidTr="00A30C49">
        <w:trPr>
          <w:gridAfter w:val="1"/>
          <w:wAfter w:w="18" w:type="dxa"/>
          <w:trHeight w:val="202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2819" w:type="dxa"/>
            <w:gridSpan w:val="3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8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1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18" w:type="dxa"/>
            <w:gridSpan w:val="1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24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413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Моля, посочете собствеността на предприятието към година „Х“:</w:t>
            </w:r>
          </w:p>
        </w:tc>
      </w:tr>
      <w:tr w:rsidR="008214E9" w:rsidRPr="008214E9" w:rsidTr="00A30C49">
        <w:trPr>
          <w:gridAfter w:val="1"/>
          <w:wAfter w:w="18" w:type="dxa"/>
          <w:trHeight w:val="129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Собствеността на предприятието е: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Относителен дял от капитала в %:</w:t>
            </w: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Държавна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Общинска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Частна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127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47" w:type="dxa"/>
            <w:gridSpan w:val="12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5350" w:type="dxa"/>
            <w:gridSpan w:val="36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100.00</w:t>
            </w:r>
          </w:p>
        </w:tc>
      </w:tr>
      <w:tr w:rsidR="008214E9" w:rsidRPr="008214E9" w:rsidTr="00A30C49">
        <w:trPr>
          <w:gridAfter w:val="1"/>
          <w:wAfter w:w="18" w:type="dxa"/>
          <w:trHeight w:val="436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Налице ли е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партньорство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bg-BG"/>
              </w:rPr>
              <w:t>***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лице от Република България?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Вземат се под внимание само българските партньори. Чуждестранните партньори не са обект на настоящата Декларация.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В случай, че получателят/кандидатът има партньор/и, се попълва/т декларация/и и от партньора/</w:t>
            </w:r>
            <w:proofErr w:type="spellStart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bg-BG"/>
              </w:rPr>
              <w:t>.)</w:t>
            </w:r>
          </w:p>
        </w:tc>
        <w:tc>
          <w:tcPr>
            <w:tcW w:w="906" w:type="dxa"/>
            <w:gridSpan w:val="7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390"/>
        </w:trPr>
        <w:tc>
          <w:tcPr>
            <w:tcW w:w="697" w:type="dxa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9а.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Ако в т. 9 сте посочили „ДА“, моля да попълните следната информация за партньора/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ите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40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Наименование на партньора:</w:t>
            </w:r>
          </w:p>
        </w:tc>
        <w:tc>
          <w:tcPr>
            <w:tcW w:w="3688" w:type="dxa"/>
            <w:gridSpan w:val="2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ЕИК/БУЛСТАТ:</w:t>
            </w:r>
          </w:p>
        </w:tc>
      </w:tr>
      <w:tr w:rsidR="008214E9" w:rsidRPr="008214E9" w:rsidTr="00A30C49">
        <w:trPr>
          <w:gridAfter w:val="1"/>
          <w:wAfter w:w="18" w:type="dxa"/>
          <w:trHeight w:val="355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46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09" w:type="dxa"/>
            <w:gridSpan w:val="20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7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3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344"/>
        </w:trPr>
        <w:tc>
          <w:tcPr>
            <w:tcW w:w="10794" w:type="dxa"/>
            <w:gridSpan w:val="49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ДЕКЛАРИРАМ, ЧЕ: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939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10.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Имам наличие на обстоятелства по преобразуване: сливане/придобиване/разделяне?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Попълва се само, когато преобразуването е извършено след 01.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01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.2014 г.)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моля да попълните и декларация съгласно т. 6 от Указанията към настоящата Декларация.</w:t>
            </w:r>
          </w:p>
        </w:tc>
        <w:tc>
          <w:tcPr>
            <w:tcW w:w="906" w:type="dxa"/>
            <w:gridSpan w:val="7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1050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11.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Поддържам поне един вид от взаимоотношенията по чл. 2, 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пар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. 2, букви „а“ - „г“ от Регламент (ЕС) № 1407/2013: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Ако сте посочили „ДА“, попълнете следната информация за предприятията, които образуват „едно и също предприятие“: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Наименование:</w:t>
            </w:r>
          </w:p>
        </w:tc>
        <w:tc>
          <w:tcPr>
            <w:tcW w:w="3695" w:type="dxa"/>
            <w:gridSpan w:val="2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ЕИК/БУЛСТАТ:</w:t>
            </w: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5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420" w:type="dxa"/>
            <w:gridSpan w:val="21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2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8" w:type="dxa"/>
            <w:gridSpan w:val="4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69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5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781"/>
        </w:trPr>
        <w:tc>
          <w:tcPr>
            <w:tcW w:w="697" w:type="dxa"/>
            <w:vMerge w:val="restart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12.</w:t>
            </w:r>
          </w:p>
        </w:tc>
        <w:tc>
          <w:tcPr>
            <w:tcW w:w="10097" w:type="dxa"/>
            <w:gridSpan w:val="48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През предходните две години (година „Х-1“ и година „Х-2“) и през текущата година „Х“ до датата на декларирането съм получил,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включително в резултат на преобразуването по т. 10, както и като „едно и също предприятие“ съгласно т. 11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, следните минимални помощи (получени на територията на Република България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bg-BG"/>
              </w:rPr>
              <w:t>****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):</w:t>
            </w:r>
          </w:p>
        </w:tc>
      </w:tr>
      <w:tr w:rsidR="008214E9" w:rsidRPr="008214E9" w:rsidTr="00A30C49">
        <w:trPr>
          <w:gridAfter w:val="1"/>
          <w:wAfter w:w="18" w:type="dxa"/>
          <w:trHeight w:val="694"/>
        </w:trPr>
        <w:tc>
          <w:tcPr>
            <w:tcW w:w="697" w:type="dxa"/>
            <w:vMerge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Получател/и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br/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(посочва  се ЕИК/БУЛСТАТ)</w:t>
            </w:r>
          </w:p>
        </w:tc>
        <w:tc>
          <w:tcPr>
            <w:tcW w:w="1436" w:type="dxa"/>
            <w:gridSpan w:val="2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Адми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-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нистратор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на помощта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1549" w:type="dxa"/>
            <w:gridSpan w:val="5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Разходи, за които е получена помощта/цел на помощта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(с думи)</w:t>
            </w:r>
          </w:p>
        </w:tc>
        <w:tc>
          <w:tcPr>
            <w:tcW w:w="1276" w:type="dxa"/>
            <w:gridSpan w:val="9"/>
            <w:vMerge w:val="restart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Общ размерна помощта= 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a+b+c+d+e</w:t>
            </w:r>
            <w:proofErr w:type="spellEnd"/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(в лева)</w:t>
            </w:r>
          </w:p>
        </w:tc>
        <w:tc>
          <w:tcPr>
            <w:tcW w:w="4235" w:type="dxa"/>
            <w:gridSpan w:val="30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 т.ч. за дейност/и, попадаща/и до съответните прагове:</w:t>
            </w:r>
          </w:p>
        </w:tc>
      </w:tr>
      <w:tr w:rsidR="008214E9" w:rsidRPr="008214E9" w:rsidTr="00A30C49">
        <w:trPr>
          <w:trHeight w:val="273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a</w:t>
            </w:r>
          </w:p>
        </w:tc>
        <w:tc>
          <w:tcPr>
            <w:tcW w:w="851" w:type="dxa"/>
            <w:gridSpan w:val="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b</w:t>
            </w:r>
          </w:p>
        </w:tc>
        <w:tc>
          <w:tcPr>
            <w:tcW w:w="850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c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d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e</w:t>
            </w:r>
          </w:p>
        </w:tc>
      </w:tr>
      <w:tr w:rsidR="008214E9" w:rsidRPr="008214E9" w:rsidTr="00A30C49">
        <w:trPr>
          <w:trHeight w:val="1430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„шосеен транспорт“</w:t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дейности по Рег. (ЕС) 1407/2013</w:t>
            </w:r>
          </w:p>
        </w:tc>
        <w:tc>
          <w:tcPr>
            <w:tcW w:w="850" w:type="dxa"/>
            <w:gridSpan w:val="6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УОИИ</w:t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1408/2013</w:t>
            </w:r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3"/>
            </w:r>
          </w:p>
        </w:tc>
        <w:tc>
          <w:tcPr>
            <w:tcW w:w="851" w:type="dxa"/>
            <w:gridSpan w:val="6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Рег.  (ЕС) ХХХ/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ХХХ</w:t>
            </w:r>
            <w:proofErr w:type="spellEnd"/>
            <w:r w:rsidRPr="008214E9">
              <w:rPr>
                <w:rStyle w:val="FootnoteReference"/>
                <w:rFonts w:ascii="Times New Roman" w:hAnsi="Times New Roman"/>
                <w:sz w:val="24"/>
                <w:szCs w:val="24"/>
                <w:lang w:val="bg-BG"/>
              </w:rPr>
              <w:footnoteReference w:id="4"/>
            </w:r>
          </w:p>
        </w:tc>
      </w:tr>
      <w:tr w:rsidR="008214E9" w:rsidRPr="008214E9" w:rsidTr="00A30C49">
        <w:trPr>
          <w:trHeight w:val="967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100 000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(195 583 лв.)</w:t>
            </w:r>
          </w:p>
        </w:tc>
        <w:tc>
          <w:tcPr>
            <w:tcW w:w="851" w:type="dxa"/>
            <w:gridSpan w:val="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200 000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(391 166 лв.)</w:t>
            </w:r>
          </w:p>
        </w:tc>
        <w:tc>
          <w:tcPr>
            <w:tcW w:w="850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500 000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(977 915 лв.)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15 000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(29 337,45 лв.)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30 000 евро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(58 674,90лв.)</w:t>
            </w:r>
          </w:p>
        </w:tc>
      </w:tr>
      <w:tr w:rsidR="008214E9" w:rsidRPr="008214E9" w:rsidTr="00A30C49">
        <w:trPr>
          <w:trHeight w:val="356"/>
        </w:trPr>
        <w:tc>
          <w:tcPr>
            <w:tcW w:w="697" w:type="dxa"/>
            <w:vMerge w:val="restart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„Х“</w:t>
            </w:r>
          </w:p>
        </w:tc>
        <w:tc>
          <w:tcPr>
            <w:tcW w:w="160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15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286"/>
        </w:trPr>
        <w:tc>
          <w:tcPr>
            <w:tcW w:w="697" w:type="dxa"/>
            <w:vMerge w:val="restart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Година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„Х-1“</w:t>
            </w:r>
          </w:p>
        </w:tc>
        <w:tc>
          <w:tcPr>
            <w:tcW w:w="160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  <w:vAlign w:val="bottom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258"/>
        </w:trPr>
        <w:tc>
          <w:tcPr>
            <w:tcW w:w="697" w:type="dxa"/>
            <w:vMerge w:val="restart"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Година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„Х-2“</w:t>
            </w:r>
          </w:p>
        </w:tc>
        <w:tc>
          <w:tcPr>
            <w:tcW w:w="1601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00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315"/>
        </w:trPr>
        <w:tc>
          <w:tcPr>
            <w:tcW w:w="697" w:type="dxa"/>
            <w:vMerge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601" w:type="dxa"/>
            <w:gridSpan w:val="2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436" w:type="dxa"/>
            <w:gridSpan w:val="2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1549" w:type="dxa"/>
            <w:gridSpan w:val="5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76" w:type="dxa"/>
            <w:gridSpan w:val="9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0" w:type="dxa"/>
            <w:gridSpan w:val="5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</w:p>
        </w:tc>
        <w:tc>
          <w:tcPr>
            <w:tcW w:w="851" w:type="dxa"/>
            <w:gridSpan w:val="8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1" w:type="dxa"/>
            <w:gridSpan w:val="6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trHeight w:val="596"/>
        </w:trPr>
        <w:tc>
          <w:tcPr>
            <w:tcW w:w="5283" w:type="dxa"/>
            <w:gridSpan w:val="10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1276" w:type="dxa"/>
            <w:gridSpan w:val="9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∑(</w:t>
            </w:r>
            <w:proofErr w:type="spellStart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a+b+c+d+e</w:t>
            </w:r>
            <w:proofErr w:type="spellEnd"/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)</w:t>
            </w:r>
          </w:p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gridSpan w:val="5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∑a</w:t>
            </w:r>
          </w:p>
        </w:tc>
        <w:tc>
          <w:tcPr>
            <w:tcW w:w="851" w:type="dxa"/>
            <w:gridSpan w:val="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∑b</w:t>
            </w:r>
          </w:p>
        </w:tc>
        <w:tc>
          <w:tcPr>
            <w:tcW w:w="850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∑c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∑d</w:t>
            </w:r>
          </w:p>
        </w:tc>
        <w:tc>
          <w:tcPr>
            <w:tcW w:w="851" w:type="dxa"/>
            <w:gridSpan w:val="6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∑e</w:t>
            </w:r>
          </w:p>
        </w:tc>
      </w:tr>
      <w:tr w:rsidR="008214E9" w:rsidRPr="008214E9" w:rsidTr="00A30C49">
        <w:trPr>
          <w:gridAfter w:val="1"/>
          <w:wAfter w:w="18" w:type="dxa"/>
          <w:trHeight w:val="476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Дейността, която се финансира,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попада в приложното поле на Регламент (ЕС)                  № 1407/2013: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/Ако посочите  „НЕ“, спирате с попълването на Декларацията до тук/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422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Получателят/кандидатът извършва 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дейност(и), която/</w:t>
            </w:r>
            <w:proofErr w:type="spellStart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ито</w:t>
            </w:r>
            <w:proofErr w:type="spellEnd"/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е/са изключена/и от приложното поле на Регламент (ЕС) № 1407/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2013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97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13б.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13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надвишава левовата равностойност на 200 000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70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Минималната помощ се получава за дейност по извършване на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шосейни товарни превози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 чужда сметка или срещу възнаграждение съгласно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Регламент (ЕС)          № 1407/2013: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87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14а.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14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100 000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541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по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услуги от общ икономически интерес съгласно Регламент (ЕС) № 360/2012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(OB, L 114/8 от 26.4.2012 г.):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535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15а.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положителен отговор в т. 15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трябва да надхвърля левовата равностойност на 500 000 евро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период от 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448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16.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в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селскостопанския сектор съгласно Регламент (ЕС) № 1408/2013: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16а.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16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15 000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17.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Получателят/кандидатът извършва дейност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в сектора на рибарството и 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аквакултурите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съгласно Регламент (ЕС) № ХХХ/</w:t>
            </w:r>
            <w:proofErr w:type="spellStart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ХХХ</w:t>
            </w:r>
            <w:proofErr w:type="spellEnd"/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Комисията, който ще измени Регламент (ЕО) № 875/2007: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17а.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случая по т. 17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общият размер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не надвишава левовата равностойност на 30 000 евро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за период от 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три последователни години (</w:t>
            </w: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години</w:t>
            </w:r>
            <w:proofErr w:type="spellEnd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„Х“, „Х-1“ и „Х-2“)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: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659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18.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предприятието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 поддържа аналитична счетоводна отчетност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гарантираща разделяне на дейностите и/или разграничаване на разходите,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доказваща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че помощта е за дейността по т. 6:</w:t>
            </w:r>
          </w:p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/Попълва се само ако предприятието извършва повече от един вид дейности/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493"/>
        </w:trPr>
        <w:tc>
          <w:tcPr>
            <w:tcW w:w="697" w:type="dxa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19.</w:t>
            </w:r>
          </w:p>
        </w:tc>
        <w:tc>
          <w:tcPr>
            <w:tcW w:w="8263" w:type="dxa"/>
            <w:gridSpan w:val="35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r w:rsidRPr="008214E9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същите приемливи (допустими) разходи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съм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получил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държавна/и помощ/и</w:t>
            </w: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други източници на финансиране.</w:t>
            </w:r>
          </w:p>
        </w:tc>
        <w:tc>
          <w:tcPr>
            <w:tcW w:w="906" w:type="dxa"/>
            <w:gridSpan w:val="7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</w:p>
        </w:tc>
        <w:tc>
          <w:tcPr>
            <w:tcW w:w="928" w:type="dxa"/>
            <w:gridSpan w:val="6"/>
            <w:noWrap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8214E9" w:rsidRPr="008214E9" w:rsidTr="00A30C49">
        <w:trPr>
          <w:gridAfter w:val="1"/>
          <w:wAfter w:w="18" w:type="dxa"/>
          <w:trHeight w:val="351"/>
        </w:trPr>
        <w:tc>
          <w:tcPr>
            <w:tcW w:w="697" w:type="dxa"/>
            <w:vMerge w:val="restart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19а.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в т. 19 сте посочили „ДА“, моля попълнете следната информация: </w:t>
            </w:r>
          </w:p>
        </w:tc>
      </w:tr>
      <w:tr w:rsidR="008214E9" w:rsidRPr="008214E9" w:rsidTr="00A30C49">
        <w:trPr>
          <w:trHeight w:val="540"/>
        </w:trPr>
        <w:tc>
          <w:tcPr>
            <w:tcW w:w="697" w:type="dxa"/>
            <w:vMerge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Администратор на помощта </w:t>
            </w:r>
          </w:p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(наименование и ЕИК/БУЛСТАТ)</w:t>
            </w:r>
          </w:p>
        </w:tc>
        <w:tc>
          <w:tcPr>
            <w:tcW w:w="4973" w:type="dxa"/>
            <w:gridSpan w:val="34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Основание за получаване на помощта</w:t>
            </w:r>
          </w:p>
        </w:tc>
      </w:tr>
      <w:tr w:rsidR="008214E9" w:rsidRPr="008214E9" w:rsidTr="00A30C49">
        <w:trPr>
          <w:cantSplit/>
          <w:trHeight w:val="642"/>
        </w:trPr>
        <w:tc>
          <w:tcPr>
            <w:tcW w:w="697" w:type="dxa"/>
            <w:vMerge/>
            <w:noWrap/>
            <w:textDirection w:val="btLr"/>
            <w:vAlign w:val="cente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cantSplit/>
          <w:trHeight w:val="707"/>
        </w:trPr>
        <w:tc>
          <w:tcPr>
            <w:tcW w:w="697" w:type="dxa"/>
            <w:vMerge/>
            <w:noWrap/>
            <w:textDirection w:val="btLr"/>
          </w:tcPr>
          <w:p w:rsidR="008214E9" w:rsidRPr="008214E9" w:rsidRDefault="008214E9" w:rsidP="009921FA">
            <w:pPr>
              <w:spacing w:after="12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142" w:type="dxa"/>
            <w:gridSpan w:val="15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973" w:type="dxa"/>
            <w:gridSpan w:val="34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214E9" w:rsidRPr="008214E9" w:rsidTr="00A30C49">
        <w:trPr>
          <w:gridAfter w:val="1"/>
          <w:wAfter w:w="18" w:type="dxa"/>
          <w:trHeight w:val="509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20.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При настъпване на промяна в декларираните от мен обстоятелства се задължавам да подам нова Декларация в срок от 5 работни дни от датата на промяната.</w:t>
            </w:r>
          </w:p>
        </w:tc>
      </w:tr>
      <w:tr w:rsidR="008214E9" w:rsidRPr="008214E9" w:rsidTr="00A30C49">
        <w:trPr>
          <w:gridAfter w:val="1"/>
          <w:wAfter w:w="18" w:type="dxa"/>
          <w:trHeight w:val="503"/>
        </w:trPr>
        <w:tc>
          <w:tcPr>
            <w:tcW w:w="697" w:type="dxa"/>
            <w:noWrap/>
          </w:tcPr>
          <w:p w:rsidR="008214E9" w:rsidRPr="008214E9" w:rsidRDefault="008214E9" w:rsidP="009921F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21.</w:t>
            </w:r>
          </w:p>
        </w:tc>
        <w:tc>
          <w:tcPr>
            <w:tcW w:w="10097" w:type="dxa"/>
            <w:gridSpan w:val="48"/>
            <w:vAlign w:val="center"/>
          </w:tcPr>
          <w:p w:rsidR="008214E9" w:rsidRPr="008214E9" w:rsidRDefault="008214E9" w:rsidP="009921FA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Известно ми е, че за попълване на Декларация с невярно съдържание нося наказателна отговорност по чл. 313 от Наказателния кодекс. </w:t>
            </w:r>
          </w:p>
        </w:tc>
      </w:tr>
    </w:tbl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ДATA: ………………20__ г.       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  ДЕКЛАРАТОР: ……………………………………</w:t>
      </w:r>
    </w:p>
    <w:p w:rsidR="008214E9" w:rsidRPr="008214E9" w:rsidRDefault="008214E9" w:rsidP="009921FA">
      <w:pPr>
        <w:spacing w:after="120" w:line="240" w:lineRule="auto"/>
        <w:ind w:left="7080"/>
        <w:rPr>
          <w:rFonts w:ascii="Times New Roman" w:hAnsi="Times New Roman"/>
          <w:i/>
          <w:sz w:val="24"/>
          <w:szCs w:val="24"/>
          <w:lang w:val="bg-BG"/>
        </w:rPr>
      </w:pPr>
      <w:r w:rsidRPr="008214E9">
        <w:rPr>
          <w:rFonts w:ascii="Times New Roman" w:hAnsi="Times New Roman"/>
          <w:i/>
          <w:sz w:val="24"/>
          <w:szCs w:val="24"/>
          <w:lang w:val="bg-BG"/>
        </w:rPr>
        <w:t>/подпис и печат/</w:t>
      </w: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У К А З А Н И Я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за попълване на Декларацията за минимални и държавни помощи</w:t>
      </w:r>
    </w:p>
    <w:p w:rsidR="008214E9" w:rsidRPr="008214E9" w:rsidRDefault="008214E9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попълват данните на декларатора и на предприятието, което той представлява в качеството си на управител, председател, пълномощник или друго, като към Декларацията се прилага съответният документ, удостоверяващ това му качество.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Информацията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4а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може да бъде попълнена на база подаден годишен отчет за дейността на предприятието, съгласно чл. 20, ал. 4 от Закона за статистиката за година „Х-1“ (годината, предхождаща текущата). В случай, че не разполагате с данните относно относителния дял на нетните приходи от продажби в % през година „Х“ (текущата година), полето по т. 4а от Декларацията за година „Х“ остава празно.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5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под основна дейност на предприятието се има предвид дейността, която генерира най-голям дял от приходите му от продажби.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6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посочва конкретната дейност, за която се получава минималната помощ, като тази дейност може да е различна от основната дейност на предприятието по КИД-2008.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Определянето на вида на предприятието в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т. 7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се направи въз основа на данните за числеността на персонала и финансовите показатели съгласно чл. 2 – чл. 6 от Приложение І на Регламент (ЕС) № 651/2014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5"/>
      </w:r>
      <w:r w:rsidRPr="008214E9">
        <w:rPr>
          <w:rFonts w:ascii="Times New Roman" w:hAnsi="Times New Roman"/>
          <w:sz w:val="24"/>
          <w:szCs w:val="24"/>
          <w:lang w:val="bg-BG"/>
        </w:rPr>
        <w:t>:</w:t>
      </w:r>
    </w:p>
    <w:p w:rsidR="008214E9" w:rsidRPr="008214E9" w:rsidRDefault="008214E9" w:rsidP="009921FA">
      <w:pPr>
        <w:pStyle w:val="ListParagraph"/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6"/>
        <w:gridCol w:w="2018"/>
        <w:gridCol w:w="2406"/>
        <w:gridCol w:w="2498"/>
      </w:tblGrid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0"/>
              </w:tabs>
              <w:spacing w:after="12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Вид предприятие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0"/>
              </w:tabs>
              <w:spacing w:after="120" w:line="240" w:lineRule="auto"/>
              <w:ind w:left="0" w:hanging="31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Численост на персонала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Годишен оборот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 годишен счетоводен баланс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Микро</w:t>
            </w:r>
            <w:proofErr w:type="spellEnd"/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10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3 911 660 лв. (2 млн. евро)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Малко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50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19 558 300 лв. (10 млн. евро)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Средно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По-малко от 250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Не надвишава 84 100 690 лв. (43 млн. евро)</w:t>
            </w:r>
          </w:p>
        </w:tc>
      </w:tr>
      <w:tr w:rsidR="008214E9" w:rsidRPr="008214E9" w:rsidTr="00A30C49">
        <w:trPr>
          <w:jc w:val="center"/>
        </w:trPr>
        <w:tc>
          <w:tcPr>
            <w:tcW w:w="1656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Голямо</w:t>
            </w:r>
          </w:p>
        </w:tc>
        <w:tc>
          <w:tcPr>
            <w:tcW w:w="2268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Повече от 250 души</w:t>
            </w:r>
          </w:p>
        </w:tc>
        <w:tc>
          <w:tcPr>
            <w:tcW w:w="2835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97 791 500 лв. (50 млн. евро)</w:t>
            </w:r>
          </w:p>
        </w:tc>
        <w:tc>
          <w:tcPr>
            <w:tcW w:w="2943" w:type="dxa"/>
            <w:vAlign w:val="center"/>
          </w:tcPr>
          <w:p w:rsidR="008214E9" w:rsidRPr="008214E9" w:rsidRDefault="008214E9" w:rsidP="009921FA">
            <w:pPr>
              <w:pStyle w:val="ListParagraph"/>
              <w:tabs>
                <w:tab w:val="left" w:pos="142"/>
              </w:tabs>
              <w:spacing w:after="120" w:line="240" w:lineRule="auto"/>
              <w:ind w:left="142" w:hanging="284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214E9">
              <w:rPr>
                <w:rFonts w:ascii="Times New Roman" w:hAnsi="Times New Roman"/>
                <w:sz w:val="24"/>
                <w:szCs w:val="24"/>
                <w:lang w:val="bg-BG"/>
              </w:rPr>
              <w:t>Надвишава 84 100 690 лв. (43 млн. евро)</w:t>
            </w:r>
          </w:p>
        </w:tc>
      </w:tr>
    </w:tbl>
    <w:p w:rsidR="008214E9" w:rsidRPr="008214E9" w:rsidRDefault="008214E9" w:rsidP="009921F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</w:r>
    </w:p>
    <w:p w:rsidR="008214E9" w:rsidRPr="008214E9" w:rsidRDefault="008214E9" w:rsidP="009921FA">
      <w:pPr>
        <w:tabs>
          <w:tab w:val="left" w:pos="142"/>
          <w:tab w:val="left" w:pos="709"/>
        </w:tabs>
        <w:spacing w:after="120" w:line="240" w:lineRule="auto"/>
        <w:ind w:left="142" w:hanging="284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>Данните, които се прилагат за определяне числеността на персонала и финансовите показатели, са онези, отнасящи се за последния отчетен период съгласно съставен годишен финансов отчет по реда на Закона за счетоводството.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при положителен отговор за наличие на обстоятелства по преобразуване - сливане/придобиване/разделяне (съгласно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8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9 от Регламент (ЕС) № 1407/2013), се попълва и Декларация за преобразуването, която се разработва от администратора на помощ</w:t>
      </w:r>
      <w:r w:rsidRPr="008214E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6"/>
      </w:r>
      <w:r w:rsidRPr="008214E9">
        <w:rPr>
          <w:rFonts w:ascii="Times New Roman" w:hAnsi="Times New Roman"/>
          <w:sz w:val="24"/>
          <w:szCs w:val="24"/>
          <w:lang w:val="bg-BG"/>
        </w:rPr>
        <w:t>. Същата следва да съдържа най-малко следното: идентификация на лицата, участващи в преобразуването, размер на получените от тях минимални помощи в резултат на преобразуването.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Получател/кандидат, който поддържа с друго/и предприятие/я поне един вид от посочените в чл. 2,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2 от Регламент (ЕС) № 1407/2013 взаимоотношения, трябва да декларира това обстоятелство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посочи наименованието и ЕИК/БУЛСТАТ номера на предприятията, които образуват „едно и също предприятие“. Посочват се всички предприятия без значение дали са, или не са получатели на минимални помощи.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 xml:space="preserve">В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посочите размера на всички минимални помощи, които получателят/кандидатът е получил за период от три последователни години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години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„Х“, „Х-1“ и „Х-2“), включително минималните помощи, получени от него в резултат на преобразуване, както и получените минимални помощи за три последователни години от предприятията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11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които образуват „едно и също предприятие“.</w:t>
      </w:r>
    </w:p>
    <w:p w:rsidR="008214E9" w:rsidRPr="008214E9" w:rsidRDefault="008214E9" w:rsidP="009921FA">
      <w:pPr>
        <w:pStyle w:val="ListParagraph"/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от Декларацията следва да имате предвид, че за целите на Регламент (ЕС) № 1407/2013 датата на получаване на помощта не е датата на извършване на плащането. Съгласно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4 от Регламент(ЕС) № 1407/2013,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смята за отпусната (получена) в момента на получаване на юридическото основание за това, съгласно приложимия национален правен режим, независимо от датата на плащане 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получателя/кандидата.   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При попълването на таблицата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т. 12 </w:t>
      </w:r>
      <w:r w:rsidRPr="008214E9">
        <w:rPr>
          <w:rFonts w:ascii="Times New Roman" w:hAnsi="Times New Roman"/>
          <w:sz w:val="24"/>
          <w:szCs w:val="24"/>
          <w:lang w:val="bg-BG"/>
        </w:rPr>
        <w:t>от Декларацията следва да имате предвид следното:</w:t>
      </w:r>
    </w:p>
    <w:p w:rsidR="008214E9" w:rsidRPr="008214E9" w:rsidRDefault="008214E9" w:rsidP="009921FA">
      <w:pPr>
        <w:pStyle w:val="List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сливане или придобиване (само при положение, че преобразуването е извършено след 01.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01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всички предходни помощи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предоставени на някое от сливащите се предприятия, се вземат под внимание при определяне на това дали дадена нова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на новото предприятие или на придобиващото предприятие, не води до превишаване на съответния праг. Помощта 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, предоставена законно преди сливането или придобиването, остава правомерна;</w:t>
      </w:r>
    </w:p>
    <w:p w:rsidR="008214E9" w:rsidRPr="008214E9" w:rsidRDefault="008214E9" w:rsidP="009921FA">
      <w:pPr>
        <w:pStyle w:val="List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42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при наличие на обстоятелства по разделяне (само при положение, че преобразуването е извършено след 01.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01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.2014 г.)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декларирани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10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следва да се има предвид, че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отпусната преди разделянето, се предоставя на предприятието, което се е възползвало от нея, като по принцип това е предприятието, поемащо дейностите, за които е била използвана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. Ако такова предоставяне не е възможно, помощта e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се разпределя пропорционално на базата на счетоводната стойност на собствения капитал на новите предприятия към действителната дата на разделянето.</w:t>
      </w:r>
    </w:p>
    <w:p w:rsidR="008214E9" w:rsidRPr="008214E9" w:rsidRDefault="008214E9" w:rsidP="009921FA">
      <w:pPr>
        <w:pStyle w:val="ListParagraph"/>
        <w:numPr>
          <w:ilvl w:val="0"/>
          <w:numId w:val="9"/>
        </w:numPr>
        <w:tabs>
          <w:tab w:val="left" w:pos="142"/>
          <w:tab w:val="left" w:pos="284"/>
          <w:tab w:val="left" w:pos="709"/>
          <w:tab w:val="left" w:pos="851"/>
        </w:tabs>
        <w:spacing w:after="120" w:line="240" w:lineRule="auto"/>
        <w:ind w:left="142" w:hanging="426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се попълва информация за администратора на помощта (наименование и ЕИК/БУЛСТАТ), който е администрирал и предоставил съответната държавна помощ, съгласно декларираното по т. 19 от Декларацията, и основанието за получаване на помощта, което може да бъде: номер на Решение на Европейската комисия (ЕК) за одобряване на мярката; разпоредба, съдържаща се в нормативен акт (регламент, закон, правилник и др.).</w:t>
      </w:r>
    </w:p>
    <w:p w:rsidR="008214E9" w:rsidRPr="008214E9" w:rsidRDefault="008214E9" w:rsidP="009921FA">
      <w:pPr>
        <w:pStyle w:val="ListParagraph"/>
        <w:tabs>
          <w:tab w:val="left" w:pos="142"/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142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ab/>
        <w:t xml:space="preserve">При посочен отговор „ДА“ в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Декларацията, администраторът на помощ, пред който получателят, към настоящия момент, кандидатства за получаване на финансиране, следва да осъществи контакт с администратора/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 помощта/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ите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т. 19а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от Декларацията и да събере необходимата информация, която да му гарантира, че с предоставянето на получателя на нова минимална помощ, съгласно попълнената в Декларацията информация, няма да се надвиши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 на ЕК.</w:t>
      </w:r>
    </w:p>
    <w:p w:rsidR="008214E9" w:rsidRPr="008214E9" w:rsidRDefault="008214E9" w:rsidP="009921FA">
      <w:pPr>
        <w:tabs>
          <w:tab w:val="left" w:pos="284"/>
          <w:tab w:val="left" w:pos="426"/>
          <w:tab w:val="left" w:pos="567"/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tabs>
          <w:tab w:val="left" w:pos="0"/>
          <w:tab w:val="left" w:pos="284"/>
          <w:tab w:val="left" w:pos="709"/>
          <w:tab w:val="left" w:pos="851"/>
        </w:tabs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u w:val="single"/>
          <w:lang w:val="bg-BG"/>
        </w:rPr>
        <w:lastRenderedPageBreak/>
        <w:t>При попълване на Декларацията, моля да имате предвид следните определения и разпоредби: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„Минимална помощ“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помощта, която не нарушава и не застрашава конкуренцията или има незначително въздействие върху нея поради своя минимален размер, както е дефинирана в действащия регламент на ЕС, относно прилагането на чл. 107 и 108 от Договора за функционирането на ЕС по отношение на минималната помощ.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„Държавна помощ"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е всяка помощ, предоставена от държавата или общината или за сметка на държавни или общински ресурси, пряко или чрез други лица, под каквато и да е форма, която нарушава или застрашава да наруши свободната конкуренция чрез поставяне в по-благоприятно положение на определени предприятия, производството или търговията на определени стоки, или предоставянето на определени услуги, доколкото се засяга търговията между държавите членки.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„Администратор на помощ“ </w:t>
      </w:r>
      <w:r w:rsidRPr="008214E9">
        <w:rPr>
          <w:rFonts w:ascii="Times New Roman" w:hAnsi="Times New Roman"/>
          <w:sz w:val="24"/>
          <w:szCs w:val="24"/>
          <w:lang w:val="bg-BG"/>
        </w:rPr>
        <w:t>е всяко лице, което планира, разработва, управлява, уведомява и докладва предоставянето на държавна и/или минимална помощ.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„Предприятия партньори“ 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са всички предприятия, които не се определят като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от Препоръка на Комисията 2003/361/ЕС, и между които съществува следното взаимоотношение: дадено предприятие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предприятие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нагоре по веригата) притежава самостоятелно или съвместно с едно или повече свързани предприятия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от Препоръка на Комисията 2003/361/ЕС, 25% или повече от капитала или правата на глас в друго предприятие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предприятие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надолу по веригата). </w:t>
      </w:r>
    </w:p>
    <w:p w:rsidR="008214E9" w:rsidRPr="008214E9" w:rsidRDefault="008214E9" w:rsidP="009921FA">
      <w:pPr>
        <w:pStyle w:val="ListParagraph"/>
        <w:spacing w:after="120" w:line="240" w:lineRule="auto"/>
        <w:ind w:left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Въпреки това, дадено предприятие може да се определя като самостоятелно и по този начин да няма предприятия партньори, дори ако този праг от 25% е достигнат или надвишен от следните инвеститори, при условие, че тези инвеститори не са свързани по смисъла на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3 нито индивидуално, нито съвместно с въпросното предприятие: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публични инвестиционни дружества,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дружества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за рисков капитал, физически лица или групи от физически лица, които упражняват редовна инвестиционна дейност в рисков капитал и които инвестират собствен капитал в дружества, които не са котирани на фондовата борса („бизнес ангели“), при условие, че общата инвестиция на тези „бизнес ангели“ в същото предприятие е под 1 250 000 евро;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университети или изследователски центрове с нестопанска цел;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институционални инвеститори, включително фондове за регионално развитие;</w:t>
      </w:r>
    </w:p>
    <w:p w:rsidR="008214E9" w:rsidRPr="008214E9" w:rsidRDefault="008214E9" w:rsidP="009921FA">
      <w:pPr>
        <w:pStyle w:val="ListParagraph"/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автономни местни органи с годишен бюджет под 10 млн. евро  и население под 5 000 жители.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чл. 1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същият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не се прилага към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: </w:t>
      </w:r>
    </w:p>
    <w:p w:rsidR="008214E9" w:rsidRPr="008214E9" w:rsidRDefault="008214E9" w:rsidP="009921FA">
      <w:pPr>
        <w:pStyle w:val="ListParagraph"/>
        <w:tabs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а) помощ, предоставена на предприятия, осъществяващи дейност в отрасъл „рибарство 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аквакултури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“;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помощ, предоставена на предприятия, осъществяващи дейност по първично производство на селскостопански продукти, посочени в Приложение І от Договора за функциониране на Европейския съюз (ДФЕС);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в) помощ, предоставена на предприятия, осъществяващи дейност по преработка и търговия със селскостопански продукти, посочени в Приложение І от ДФЕС, в следните случаи: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709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размерът на помощта е определен на база на цената или количеството на тези продукти, изкупувани от първичните производителите или предлагани на пазара от съответните предприятия;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1560"/>
        </w:tabs>
        <w:spacing w:after="12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- когато помощта е свързана със задължението да бъде прехвърлена частично или изцяло на първичните производители;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г) помощ за дейности, свързани с износ за трети държави или държави членки на ЕС, в частност помощ, пряко свързана с изнасяните количества, със създаването и оперирането на дистрибуторски мрежи или с други текущи разходи, свързани с износа;</w:t>
      </w:r>
    </w:p>
    <w:p w:rsidR="008214E9" w:rsidRPr="008214E9" w:rsidRDefault="008214E9" w:rsidP="009921FA">
      <w:pPr>
        <w:pStyle w:val="ListParagraph"/>
        <w:tabs>
          <w:tab w:val="left" w:pos="426"/>
          <w:tab w:val="left" w:pos="567"/>
          <w:tab w:val="left" w:pos="709"/>
          <w:tab w:val="left" w:pos="851"/>
        </w:tabs>
        <w:spacing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д) помощи, подчинени на преференциално използване на национални продукти спрямо вносни такива.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tabs>
          <w:tab w:val="left" w:pos="284"/>
          <w:tab w:val="left" w:pos="426"/>
          <w:tab w:val="left" w:pos="567"/>
        </w:tabs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Съгласно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чл. 2,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2 от Регламент (ЕС) № 1407/2013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>„едно и също предприятие“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са всички предприятия, които поддържат помежду си поне един вид от следните взаимоотношения: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а) дадено предприятие притежава мнозинството от гласовете на акционерите или съдружниците в друго предприятие;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б) дадено предприятие има право да назначава или отстранява мнозинството от членовете на административния, управителния или надзорния орган на друго предприятие;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в) дадено предприятие има право да упражнява доминиращо влияние спрямо друго предприятие по силата на договор, сключен с това предприятие, или на разпоредба в неговия устав или учредителен акт;</w:t>
      </w:r>
    </w:p>
    <w:p w:rsidR="008214E9" w:rsidRPr="008214E9" w:rsidRDefault="008214E9" w:rsidP="009921FA">
      <w:pPr>
        <w:tabs>
          <w:tab w:val="left" w:pos="709"/>
          <w:tab w:val="left" w:pos="851"/>
        </w:tabs>
        <w:spacing w:after="120" w:line="240" w:lineRule="auto"/>
        <w:ind w:left="851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г) дадено предприятие, което е акционер или съдружник в друго предприятие, контролира самостоятелно, по силата на споразумение с останалите акционери или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съдружници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в това предприятие, мнозинството от гласовете на акционерите или съдружниците в това предприятие.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>. 1 от Регламент (ЕС) № 1407/2013, минималната помощ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същия, 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минимална помощ за дейности по услуги от общ икономически интерес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предоставена съгласно Регламент (ЕС) № 360/2012 до тавана, установен в посочения регламент.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и с минимална помощ, предоставяна съгласно други регламенти за помощ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, до съответния таван, определен в чл. 3,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. 2 от Регламент (ЕС) № 1407/2013.</w:t>
      </w:r>
    </w:p>
    <w:p w:rsidR="008214E9" w:rsidRPr="008214E9" w:rsidRDefault="008214E9" w:rsidP="009921FA">
      <w:pPr>
        <w:pStyle w:val="ListParagraph"/>
        <w:numPr>
          <w:ilvl w:val="0"/>
          <w:numId w:val="8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Съгласно</w:t>
      </w:r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чл. 5,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пар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. 2 от Регламент (ЕС) № 1407/2013, помощта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може да се </w:t>
      </w:r>
      <w:proofErr w:type="spellStart"/>
      <w:r w:rsidRPr="008214E9">
        <w:rPr>
          <w:rFonts w:ascii="Times New Roman" w:hAnsi="Times New Roman"/>
          <w:b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b/>
          <w:sz w:val="24"/>
          <w:szCs w:val="24"/>
          <w:lang w:val="bg-BG"/>
        </w:rPr>
        <w:t xml:space="preserve"> с държавна помощ, отпусната за същите допустими разходи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 или с държавна помощ за същата мярка за финансиране на риска, ако с това не се надвишава най-високият приложим интензитет на помощта или размер на помощта, определен в конкретните обстоятелства за всеки отделен случай с регламент за групово освобождаване или с решение, приети от ЕК. Ако помощта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de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minimis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не е предоставена за конкретни допустими разходи или не може да бъде свързана с такива, то тя може да се 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кумулира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 xml:space="preserve"> с държавна помощ независимо от интензитетите.</w:t>
      </w:r>
    </w:p>
    <w:p w:rsidR="008214E9" w:rsidRDefault="008214E9" w:rsidP="009921FA">
      <w:pPr>
        <w:spacing w:after="120" w:line="240" w:lineRule="auto"/>
        <w:ind w:firstLine="1157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8214E9" w:rsidRPr="008214E9" w:rsidRDefault="008214E9" w:rsidP="009921FA">
      <w:pPr>
        <w:spacing w:after="120" w:line="240" w:lineRule="auto"/>
        <w:ind w:firstLine="1157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Приложение № 2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между общината и СС</w:t>
      </w:r>
    </w:p>
    <w:p w:rsidR="008214E9" w:rsidRPr="008214E9" w:rsidRDefault="008214E9" w:rsidP="00A3166F">
      <w:pPr>
        <w:spacing w:after="0" w:line="240" w:lineRule="auto"/>
        <w:ind w:firstLine="1157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8214E9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(приложение № 10)</w:t>
      </w:r>
    </w:p>
    <w:p w:rsidR="00A3166F" w:rsidRDefault="00A3166F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ДЕКЛАРАЦИЯ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214E9">
        <w:rPr>
          <w:rFonts w:ascii="Times New Roman" w:hAnsi="Times New Roman"/>
          <w:b/>
          <w:sz w:val="24"/>
          <w:szCs w:val="24"/>
          <w:lang w:val="bg-BG"/>
        </w:rPr>
        <w:t>от собствениците на самостоятелни (стопански) обекти, които са извън обхвата на схемата за минимална помощ, за поемане на ангажимент за заплащане на разходите</w:t>
      </w: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Долуподписаният, …… , ЕГН ……….., лична карта №….., издадена на….. от МВР - …………, с постоянен адрес ………………..,</w:t>
      </w: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 качеството ми на собственик на самостоятелен обект № …… в сградата на адрес ………….., </w:t>
      </w: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 xml:space="preserve">Във връзка с участието на сградата в Националната програма за обновяване на жилищни сгради (Програмата), одобрена с </w:t>
      </w:r>
      <w:r w:rsidR="00A3166F">
        <w:rPr>
          <w:rFonts w:ascii="Times New Roman" w:hAnsi="Times New Roman"/>
          <w:sz w:val="24"/>
          <w:szCs w:val="24"/>
          <w:lang w:val="bg-BG"/>
        </w:rPr>
        <w:t>ПМС № 18 от 2015 г.</w:t>
      </w:r>
      <w:r w:rsidRPr="008214E9">
        <w:rPr>
          <w:rFonts w:ascii="Times New Roman" w:hAnsi="Times New Roman"/>
          <w:sz w:val="24"/>
          <w:szCs w:val="24"/>
          <w:lang w:val="bg-BG"/>
        </w:rPr>
        <w:t xml:space="preserve">, </w:t>
      </w: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Декларирам: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Притежаваният от мен самостоятелен обект е със стопанско предназначение и се използва за …………………….. (изписва се вида на упражняваната стопанска дейност, която може да бъде, но не само: отдаване под наем, извършване на дейност в имота от търговец и/или лице със свободна професия, друго)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Запознат съм с изискванията на Програмата за осигуряване от страна на собствениците на 100 % от средствата за обновяването на самостоятелния обект, в който се упражнява стопанска дейност, отдава се под наем, извършва се дейност от търговец и/или лице със свободна професия, в съответствие с притежаваните идеални части от общите части на сградата.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Въз основа на информацията, предоставена от общината съм запознат с размера на средствата, съответстващи на дела от разходите за обновяването на припадащите ми се общи части в съответствие с притежаваните от мен идеални части от общите части на сградата и разходите за дейностите в собствения ми самостоятелен обект,  който е …………………… лв.</w:t>
      </w:r>
    </w:p>
    <w:p w:rsidR="008214E9" w:rsidRPr="008214E9" w:rsidRDefault="008214E9" w:rsidP="009921FA">
      <w:pPr>
        <w:pStyle w:val="ListParagraph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Съгласен съм да осигуря средствата по т. 3 при следния график: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500 лв. преди подписването на договора между общината и СС.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15% (петнадесет процента) от индикативната стойност от частта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съфинасирането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) на ССО – в срок до 10 работни дни след сключване на договора между общината и СС.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Остатъкът до пълния размер от индикативната стойност от частта (</w:t>
      </w:r>
      <w:proofErr w:type="spellStart"/>
      <w:r w:rsidRPr="008214E9">
        <w:rPr>
          <w:rFonts w:ascii="Times New Roman" w:hAnsi="Times New Roman"/>
          <w:sz w:val="24"/>
          <w:szCs w:val="24"/>
          <w:lang w:val="bg-BG"/>
        </w:rPr>
        <w:t>съфинансирането</w:t>
      </w:r>
      <w:proofErr w:type="spellEnd"/>
      <w:r w:rsidRPr="008214E9">
        <w:rPr>
          <w:rFonts w:ascii="Times New Roman" w:hAnsi="Times New Roman"/>
          <w:sz w:val="24"/>
          <w:szCs w:val="24"/>
          <w:lang w:val="bg-BG"/>
        </w:rPr>
        <w:t>) на ССО в срок до 10 работни дни след получаване от представителя на СС на уведомление за решение за избор на изпълнител на СМР по реда на Закона за обществените поръчки.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lastRenderedPageBreak/>
        <w:t>В случай, че действително извършените разходи надвишават стойността на индикативните разходи, остатъкът до пълния размер на действително извършените разходи в срок до 20 работни дни след издаване на съответния акт за окончателно приемане на изпълнените дейности по програмата за сградата, в която се намира самостоятелния ми обект.</w:t>
      </w:r>
    </w:p>
    <w:p w:rsidR="008214E9" w:rsidRPr="008214E9" w:rsidRDefault="008214E9" w:rsidP="009921FA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В случай, че действително извършените разходи са по-малко от осигурената от мен индикативна стойност, желая разликата да ми бъде възстановена по сметка IBAN: ………………………….</w:t>
      </w:r>
    </w:p>
    <w:p w:rsidR="008214E9" w:rsidRPr="008214E9" w:rsidRDefault="008214E9" w:rsidP="009921FA">
      <w:pPr>
        <w:pStyle w:val="ListParagraph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14E9" w:rsidRPr="008214E9" w:rsidRDefault="008214E9" w:rsidP="009921FA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214E9">
        <w:rPr>
          <w:rFonts w:ascii="Times New Roman" w:hAnsi="Times New Roman"/>
          <w:sz w:val="24"/>
          <w:szCs w:val="24"/>
          <w:lang w:val="bg-BG"/>
        </w:rPr>
        <w:t>Дата:</w:t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</w:r>
      <w:r w:rsidRPr="008214E9">
        <w:rPr>
          <w:rFonts w:ascii="Times New Roman" w:hAnsi="Times New Roman"/>
          <w:sz w:val="24"/>
          <w:szCs w:val="24"/>
          <w:lang w:val="bg-BG"/>
        </w:rPr>
        <w:tab/>
        <w:t>Подпис:</w:t>
      </w:r>
    </w:p>
    <w:p w:rsidR="008214E9" w:rsidRPr="008214E9" w:rsidRDefault="008214E9" w:rsidP="009921FA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2F3354" w:rsidRPr="008214E9" w:rsidRDefault="002F3354" w:rsidP="009921FA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sectPr w:rsidR="002F3354" w:rsidRPr="008214E9" w:rsidSect="009B29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C72" w:rsidRDefault="004C6C72" w:rsidP="000F6766">
      <w:pPr>
        <w:spacing w:after="0" w:line="240" w:lineRule="auto"/>
      </w:pPr>
      <w:r>
        <w:separator/>
      </w:r>
    </w:p>
  </w:endnote>
  <w:endnote w:type="continuationSeparator" w:id="0">
    <w:p w:rsidR="004C6C72" w:rsidRDefault="004C6C72" w:rsidP="000F6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C72" w:rsidRDefault="004C6C72" w:rsidP="000F6766">
      <w:pPr>
        <w:spacing w:after="0" w:line="240" w:lineRule="auto"/>
      </w:pPr>
      <w:r>
        <w:separator/>
      </w:r>
    </w:p>
  </w:footnote>
  <w:footnote w:type="continuationSeparator" w:id="0">
    <w:p w:rsidR="004C6C72" w:rsidRDefault="004C6C72" w:rsidP="000F6766">
      <w:pPr>
        <w:spacing w:after="0" w:line="240" w:lineRule="auto"/>
      </w:pPr>
      <w:r>
        <w:continuationSeparator/>
      </w:r>
    </w:p>
  </w:footnote>
  <w:footnote w:id="1">
    <w:p w:rsidR="008214E9" w:rsidRPr="0080204A" w:rsidRDefault="008214E9" w:rsidP="008214E9">
      <w:pPr>
        <w:pStyle w:val="FootnoteText"/>
        <w:spacing w:after="120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„Минимална помощ” е помощта, която не нарушава и не застрашава конкуренцията или има незначително въздействие върху нея поради своя минимален размер, както е дефинирано в действащия Регламент на ЕО относно прилагането на членове 107 и 108 от Договора за функциониране на Европейския съюз по отношение на минималната помощ (Регламент (ЕО) № 1998/2006 на Комисията от 15.12.2006 г. относно прилагането на членове 87 и 88 от Договора към минималната помощ (OJ, L 379 от 28.12.2006 г., променен OJ, L 201 от 04.08.2011 г.)) и Регламент (ЕО) № 1860/2004 на Комисията относно прилагането на чл. 87 и 88 от Договора за създаване на Европейската общност относно минималната помощ в областта на земеделието и рибарството. Считано от 1.</w:t>
      </w:r>
      <w:proofErr w:type="spellStart"/>
      <w:r w:rsidRPr="0080204A">
        <w:rPr>
          <w:rFonts w:ascii="Times New Roman" w:hAnsi="Times New Roman"/>
          <w:lang w:val="bg-BG"/>
        </w:rPr>
        <w:t>1</w:t>
      </w:r>
      <w:proofErr w:type="spellEnd"/>
      <w:r w:rsidRPr="0080204A">
        <w:rPr>
          <w:rFonts w:ascii="Times New Roman" w:hAnsi="Times New Roman"/>
          <w:lang w:val="bg-BG"/>
        </w:rPr>
        <w:t>.2014 г. Регламент (ЕС) № 1998/2006 на Комисията от 15.12.2006 г. се заменя от Регламент (ЕС) №1407/2013 на Комисията от 18 декември 2013 г., съответно Регламент (ЕО) № 1860/2004 на Комисията се заменя с Регламент (ЕС) №1535/2007 и Регламент (ЕС) №1408/2013 г.</w:t>
      </w:r>
    </w:p>
  </w:footnote>
  <w:footnote w:id="2"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Настоящата декларация е разработена за целите на Регламент (ЕС) № 1407/2013 на Комисията от 18 декември 2013 г.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</w:t>
      </w:r>
      <w:proofErr w:type="spellEnd"/>
      <w:r w:rsidRPr="0080204A">
        <w:rPr>
          <w:rFonts w:ascii="Times New Roman" w:hAnsi="Times New Roman"/>
          <w:lang w:val="bg-BG"/>
        </w:rPr>
        <w:t xml:space="preserve"> (ОB, L 352/1 от 24.12.2013 г.), като същата може да бъде адаптирана към изискванията на всеки друг регламент за минимална помощ.</w:t>
      </w:r>
    </w:p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 </w:t>
      </w:r>
      <w:r w:rsidRPr="0080204A">
        <w:rPr>
          <w:rFonts w:ascii="Times New Roman" w:hAnsi="Times New Roman"/>
          <w:lang w:val="bg-BG"/>
        </w:rPr>
        <w:tab/>
        <w:t>Икономическата дейност се изразява в предлагане на стоки и/или услуги на определен пазар. Режимът в областта на държавните помощи се прилага спрямо всички субекти, извършващи икономическа дейност, без значение на правната им форма, начина на регистрация и финансирането им. В този смисъл, тези субекти са „предприятие“ за целите на законодателството по държавните помощи.</w:t>
      </w:r>
    </w:p>
    <w:p w:rsidR="008214E9" w:rsidRPr="0080204A" w:rsidRDefault="008214E9" w:rsidP="008214E9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    Година „Х-1” е годината, предхождаща текущата година - година „Х”.</w:t>
      </w:r>
    </w:p>
    <w:p w:rsidR="008214E9" w:rsidRPr="0080204A" w:rsidRDefault="008214E9" w:rsidP="008214E9">
      <w:pPr>
        <w:pStyle w:val="FootnoteText"/>
        <w:spacing w:after="120"/>
        <w:ind w:hanging="284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 xml:space="preserve">***  Съгласно чл. 3, </w:t>
      </w:r>
      <w:proofErr w:type="spellStart"/>
      <w:r w:rsidRPr="0080204A">
        <w:rPr>
          <w:rFonts w:ascii="Times New Roman" w:hAnsi="Times New Roman"/>
          <w:lang w:val="bg-BG"/>
        </w:rPr>
        <w:t>пар</w:t>
      </w:r>
      <w:proofErr w:type="spellEnd"/>
      <w:r w:rsidRPr="0080204A">
        <w:rPr>
          <w:rFonts w:ascii="Times New Roman" w:hAnsi="Times New Roman"/>
          <w:lang w:val="bg-BG"/>
        </w:rPr>
        <w:t xml:space="preserve">. 2 от Препоръка на Комисията 2003/361/ЕС във връзка с дефиницията за </w:t>
      </w:r>
      <w:proofErr w:type="spellStart"/>
      <w:r w:rsidRPr="0080204A">
        <w:rPr>
          <w:rFonts w:ascii="Times New Roman" w:hAnsi="Times New Roman"/>
          <w:lang w:val="bg-BG"/>
        </w:rPr>
        <w:t>микро</w:t>
      </w:r>
      <w:proofErr w:type="spellEnd"/>
      <w:r w:rsidRPr="0080204A">
        <w:rPr>
          <w:rFonts w:ascii="Times New Roman" w:hAnsi="Times New Roman"/>
          <w:lang w:val="bg-BG"/>
        </w:rPr>
        <w:t>, малки и средни предприятия (OB, L 124/36 от 20.05.2003 г.).</w:t>
      </w:r>
    </w:p>
  </w:footnote>
  <w:footnote w:id="3">
    <w:p w:rsidR="008214E9" w:rsidRPr="0080204A" w:rsidRDefault="008214E9" w:rsidP="008214E9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 xml:space="preserve">Регламент (ЕС) № 1408/2013 на Комисията от 18 декември 2013 година относно прилагането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селскостопанския сектор (OB, L 352/9 от 24.12.2013 г.);</w:t>
      </w:r>
    </w:p>
  </w:footnote>
  <w:footnote w:id="4">
    <w:p w:rsidR="008214E9" w:rsidRPr="0080204A" w:rsidRDefault="008214E9" w:rsidP="008214E9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Регламент (ЕС) № ХХХ/</w:t>
      </w:r>
      <w:proofErr w:type="spellStart"/>
      <w:r w:rsidRPr="0080204A">
        <w:rPr>
          <w:rFonts w:ascii="Times New Roman" w:hAnsi="Times New Roman"/>
          <w:lang w:val="bg-BG"/>
        </w:rPr>
        <w:t>ХХХ</w:t>
      </w:r>
      <w:proofErr w:type="spellEnd"/>
      <w:r w:rsidRPr="0080204A">
        <w:rPr>
          <w:rFonts w:ascii="Times New Roman" w:hAnsi="Times New Roman"/>
          <w:lang w:val="bg-BG"/>
        </w:rPr>
        <w:t xml:space="preserve"> на Комисията от ХХХ година за прилагане на членове 107 и 108 от Договора за функционирането на Европейския съюз към помощта </w:t>
      </w:r>
      <w:proofErr w:type="spellStart"/>
      <w:r w:rsidRPr="0080204A">
        <w:rPr>
          <w:rFonts w:ascii="Times New Roman" w:hAnsi="Times New Roman"/>
          <w:lang w:val="bg-BG"/>
        </w:rPr>
        <w:t>de</w:t>
      </w:r>
      <w:proofErr w:type="spellEnd"/>
      <w:r w:rsidRPr="0080204A">
        <w:rPr>
          <w:rFonts w:ascii="Times New Roman" w:hAnsi="Times New Roman"/>
          <w:lang w:val="bg-BG"/>
        </w:rPr>
        <w:t xml:space="preserve"> </w:t>
      </w:r>
      <w:proofErr w:type="spellStart"/>
      <w:r w:rsidRPr="0080204A">
        <w:rPr>
          <w:rFonts w:ascii="Times New Roman" w:hAnsi="Times New Roman"/>
          <w:lang w:val="bg-BG"/>
        </w:rPr>
        <w:t>minimisв</w:t>
      </w:r>
      <w:proofErr w:type="spellEnd"/>
      <w:r w:rsidRPr="0080204A">
        <w:rPr>
          <w:rFonts w:ascii="Times New Roman" w:hAnsi="Times New Roman"/>
          <w:lang w:val="bg-BG"/>
        </w:rPr>
        <w:t xml:space="preserve"> сектора на рибарството и </w:t>
      </w:r>
      <w:proofErr w:type="spellStart"/>
      <w:r w:rsidRPr="0080204A">
        <w:rPr>
          <w:rFonts w:ascii="Times New Roman" w:hAnsi="Times New Roman"/>
          <w:lang w:val="bg-BG"/>
        </w:rPr>
        <w:t>аквакултурите</w:t>
      </w:r>
      <w:proofErr w:type="spellEnd"/>
      <w:r w:rsidRPr="0080204A">
        <w:rPr>
          <w:rFonts w:ascii="Times New Roman" w:hAnsi="Times New Roman"/>
          <w:lang w:val="bg-BG"/>
        </w:rPr>
        <w:t>, който ще измени Регламент (ЕО) № 875/2007 (OB, L 193/6 от 25.7.2007 г.)</w:t>
      </w:r>
    </w:p>
    <w:p w:rsidR="008214E9" w:rsidRPr="0080204A" w:rsidRDefault="008214E9" w:rsidP="008214E9">
      <w:pPr>
        <w:pStyle w:val="FootnoteText"/>
        <w:spacing w:after="120"/>
        <w:ind w:left="142" w:hanging="426"/>
        <w:jc w:val="both"/>
        <w:rPr>
          <w:rFonts w:ascii="Times New Roman" w:hAnsi="Times New Roman"/>
          <w:lang w:val="bg-BG"/>
        </w:rPr>
      </w:pPr>
      <w:r w:rsidRPr="0080204A">
        <w:rPr>
          <w:rFonts w:ascii="Times New Roman" w:hAnsi="Times New Roman"/>
          <w:lang w:val="bg-BG"/>
        </w:rPr>
        <w:t>****   Помощи, получени на територията на друга държава членка на Европейския съюз не са обект на настоящата Декларация.</w:t>
      </w:r>
    </w:p>
  </w:footnote>
  <w:footnote w:id="5"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Регламент (ЕС) № 651/2014 на Комисията от 17 юни 2014 година за обявяване на някои категории помощи за съвместими с вътрешния пазар в приложение на членове 107 и 108 от Договора (OB L 187/1 от 26.6.2014 г.)</w:t>
      </w:r>
    </w:p>
  </w:footnote>
  <w:footnote w:id="6">
    <w:p w:rsidR="008214E9" w:rsidRPr="0080204A" w:rsidRDefault="008214E9" w:rsidP="008214E9">
      <w:pPr>
        <w:pStyle w:val="FootnoteText"/>
        <w:spacing w:after="120"/>
        <w:ind w:hanging="284"/>
        <w:jc w:val="both"/>
        <w:rPr>
          <w:rFonts w:ascii="Times New Roman" w:hAnsi="Times New Roman"/>
          <w:lang w:val="bg-BG"/>
        </w:rPr>
      </w:pPr>
      <w:r w:rsidRPr="0080204A">
        <w:rPr>
          <w:rStyle w:val="FootnoteReference"/>
          <w:rFonts w:ascii="Times New Roman" w:hAnsi="Times New Roman"/>
          <w:lang w:val="bg-BG"/>
        </w:rPr>
        <w:footnoteRef/>
      </w:r>
      <w:r w:rsidRPr="0080204A">
        <w:rPr>
          <w:rFonts w:ascii="Times New Roman" w:hAnsi="Times New Roman"/>
          <w:lang w:val="bg-BG"/>
        </w:rPr>
        <w:t xml:space="preserve"> </w:t>
      </w:r>
      <w:r w:rsidRPr="0080204A">
        <w:rPr>
          <w:rFonts w:ascii="Times New Roman" w:hAnsi="Times New Roman"/>
          <w:lang w:val="bg-BG"/>
        </w:rPr>
        <w:tab/>
        <w:t>Този, пред когото се подава настоящата декларация за минимални и държавни помощи.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766" w:rsidRPr="00D7250C" w:rsidRDefault="000F6766" w:rsidP="000F6766">
    <w:pPr>
      <w:pStyle w:val="Header"/>
      <w:jc w:val="right"/>
      <w:rPr>
        <w:rFonts w:ascii="Times New Roman" w:hAnsi="Times New Roman"/>
        <w:i/>
      </w:rPr>
    </w:pPr>
    <w:proofErr w:type="spellStart"/>
    <w:r w:rsidRPr="00D7250C">
      <w:rPr>
        <w:rFonts w:ascii="Times New Roman" w:hAnsi="Times New Roman"/>
        <w:i/>
      </w:rPr>
      <w:t>Приложение</w:t>
    </w:r>
    <w:proofErr w:type="spellEnd"/>
    <w:r w:rsidRPr="00D7250C">
      <w:rPr>
        <w:rFonts w:ascii="Times New Roman" w:hAnsi="Times New Roman"/>
        <w:i/>
      </w:rPr>
      <w:t xml:space="preserve"> </w:t>
    </w:r>
    <w:r w:rsidR="00D7250C" w:rsidRPr="00A432A2">
      <w:rPr>
        <w:rFonts w:ascii="Times New Roman" w:eastAsiaTheme="minorEastAsia" w:hAnsi="Times New Roman"/>
        <w:i/>
        <w:noProof/>
        <w:color w:val="000000" w:themeColor="text1"/>
      </w:rPr>
      <w:t xml:space="preserve">№ </w:t>
    </w:r>
    <w:r w:rsidR="00280B58" w:rsidRPr="00D7250C">
      <w:rPr>
        <w:rFonts w:ascii="Times New Roman" w:hAnsi="Times New Roman"/>
        <w:i/>
      </w:rPr>
      <w:t xml:space="preserve">10 </w:t>
    </w:r>
    <w:r w:rsidR="00C87172" w:rsidRPr="00D7250C">
      <w:rPr>
        <w:rFonts w:ascii="Times New Roman" w:hAnsi="Times New Roman"/>
        <w:i/>
      </w:rPr>
      <w:t>–</w:t>
    </w:r>
    <w:r w:rsidRPr="00D7250C">
      <w:rPr>
        <w:rFonts w:ascii="Times New Roman" w:hAnsi="Times New Roman"/>
        <w:i/>
      </w:rPr>
      <w:t xml:space="preserve"> </w:t>
    </w:r>
    <w:proofErr w:type="spellStart"/>
    <w:r w:rsidRPr="00D7250C">
      <w:rPr>
        <w:rFonts w:ascii="Times New Roman" w:hAnsi="Times New Roman"/>
        <w:i/>
      </w:rPr>
      <w:t>образец</w:t>
    </w:r>
    <w:proofErr w:type="spellEnd"/>
  </w:p>
  <w:p w:rsidR="00C87172" w:rsidRPr="00D7250C" w:rsidRDefault="00C87172" w:rsidP="000F6766">
    <w:pPr>
      <w:pStyle w:val="Header"/>
      <w:jc w:val="right"/>
      <w:rPr>
        <w:rFonts w:ascii="Times New Roman" w:hAnsi="Times New Roman"/>
        <w:i/>
      </w:rPr>
    </w:pPr>
    <w:proofErr w:type="spellStart"/>
    <w:r w:rsidRPr="00D7250C">
      <w:rPr>
        <w:rFonts w:ascii="Times New Roman" w:hAnsi="Times New Roman"/>
        <w:i/>
      </w:rPr>
      <w:t>към</w:t>
    </w:r>
    <w:proofErr w:type="spellEnd"/>
    <w:r w:rsidRPr="00D7250C">
      <w:rPr>
        <w:rFonts w:ascii="Times New Roman" w:hAnsi="Times New Roman"/>
        <w:i/>
      </w:rPr>
      <w:t xml:space="preserve"> </w:t>
    </w:r>
    <w:proofErr w:type="spellStart"/>
    <w:r w:rsidRPr="00D7250C">
      <w:rPr>
        <w:rFonts w:ascii="Times New Roman" w:hAnsi="Times New Roman"/>
        <w:i/>
      </w:rPr>
      <w:t>Методическите</w:t>
    </w:r>
    <w:proofErr w:type="spellEnd"/>
    <w:r w:rsidRPr="00D7250C">
      <w:rPr>
        <w:rFonts w:ascii="Times New Roman" w:hAnsi="Times New Roman"/>
        <w:i/>
      </w:rPr>
      <w:t xml:space="preserve"> </w:t>
    </w:r>
    <w:proofErr w:type="spellStart"/>
    <w:r w:rsidRPr="00D7250C">
      <w:rPr>
        <w:rFonts w:ascii="Times New Roman" w:hAnsi="Times New Roman"/>
        <w:i/>
      </w:rPr>
      <w:t>указания</w:t>
    </w:r>
    <w:proofErr w:type="spellEnd"/>
  </w:p>
  <w:p w:rsidR="000F6766" w:rsidRDefault="000F6766" w:rsidP="00545E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039B7"/>
    <w:multiLevelType w:val="hybridMultilevel"/>
    <w:tmpl w:val="AB928CB0"/>
    <w:lvl w:ilvl="0" w:tplc="B270FC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D64CFB"/>
    <w:multiLevelType w:val="hybridMultilevel"/>
    <w:tmpl w:val="F7B09ED4"/>
    <w:lvl w:ilvl="0" w:tplc="1B8E5702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477A37"/>
    <w:multiLevelType w:val="hybridMultilevel"/>
    <w:tmpl w:val="7EECBD4C"/>
    <w:lvl w:ilvl="0" w:tplc="458A4160">
      <w:start w:val="1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9C32B5"/>
    <w:multiLevelType w:val="hybridMultilevel"/>
    <w:tmpl w:val="325071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716BF7"/>
    <w:multiLevelType w:val="hybridMultilevel"/>
    <w:tmpl w:val="29B6B5B2"/>
    <w:lvl w:ilvl="0" w:tplc="EF2606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E804FEB"/>
    <w:multiLevelType w:val="hybridMultilevel"/>
    <w:tmpl w:val="EEEA10EA"/>
    <w:lvl w:ilvl="0" w:tplc="4626B158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CC66A0"/>
    <w:multiLevelType w:val="hybridMultilevel"/>
    <w:tmpl w:val="8D9288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A185DCC"/>
    <w:multiLevelType w:val="hybridMultilevel"/>
    <w:tmpl w:val="459618F2"/>
    <w:lvl w:ilvl="0" w:tplc="23EA22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F5FE1"/>
    <w:multiLevelType w:val="hybridMultilevel"/>
    <w:tmpl w:val="6452097A"/>
    <w:lvl w:ilvl="0" w:tplc="57FE478E">
      <w:start w:val="1"/>
      <w:numFmt w:val="decimal"/>
      <w:lvlText w:val="(%1)"/>
      <w:lvlJc w:val="left"/>
      <w:pPr>
        <w:ind w:left="1159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3A05CA"/>
    <w:multiLevelType w:val="hybridMultilevel"/>
    <w:tmpl w:val="7020E134"/>
    <w:lvl w:ilvl="0" w:tplc="1B8E5702">
      <w:start w:val="1"/>
      <w:numFmt w:val="decimal"/>
      <w:lvlText w:val="(%1)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7484F7E"/>
    <w:multiLevelType w:val="hybridMultilevel"/>
    <w:tmpl w:val="F82AED1E"/>
    <w:lvl w:ilvl="0" w:tplc="37B0AB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530D91"/>
    <w:multiLevelType w:val="hybridMultilevel"/>
    <w:tmpl w:val="D80CF8F4"/>
    <w:lvl w:ilvl="0" w:tplc="E4F0830C">
      <w:start w:val="1"/>
      <w:numFmt w:val="decimal"/>
      <w:lvlText w:val="(%1)"/>
      <w:lvlJc w:val="left"/>
      <w:pPr>
        <w:ind w:left="1864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11"/>
  </w:num>
  <w:num w:numId="7">
    <w:abstractNumId w:val="8"/>
  </w:num>
  <w:num w:numId="8">
    <w:abstractNumId w:val="4"/>
  </w:num>
  <w:num w:numId="9">
    <w:abstractNumId w:val="0"/>
  </w:num>
  <w:num w:numId="10">
    <w:abstractNumId w:val="3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AD6"/>
    <w:rsid w:val="000010AE"/>
    <w:rsid w:val="00007EAD"/>
    <w:rsid w:val="00016651"/>
    <w:rsid w:val="00047F9F"/>
    <w:rsid w:val="00072EFB"/>
    <w:rsid w:val="00094D37"/>
    <w:rsid w:val="000B2407"/>
    <w:rsid w:val="000B36C1"/>
    <w:rsid w:val="000B37F0"/>
    <w:rsid w:val="000C29CD"/>
    <w:rsid w:val="000C4D7A"/>
    <w:rsid w:val="000D5690"/>
    <w:rsid w:val="000D6882"/>
    <w:rsid w:val="000F599A"/>
    <w:rsid w:val="000F6766"/>
    <w:rsid w:val="00103FDB"/>
    <w:rsid w:val="00124A6B"/>
    <w:rsid w:val="00147FBA"/>
    <w:rsid w:val="00153524"/>
    <w:rsid w:val="001A1387"/>
    <w:rsid w:val="001A1941"/>
    <w:rsid w:val="001A738C"/>
    <w:rsid w:val="001B69E1"/>
    <w:rsid w:val="001C640A"/>
    <w:rsid w:val="001D76F6"/>
    <w:rsid w:val="0021171A"/>
    <w:rsid w:val="00265E38"/>
    <w:rsid w:val="00266903"/>
    <w:rsid w:val="00270F81"/>
    <w:rsid w:val="00280B58"/>
    <w:rsid w:val="00282916"/>
    <w:rsid w:val="00296777"/>
    <w:rsid w:val="002B30FA"/>
    <w:rsid w:val="002C25B8"/>
    <w:rsid w:val="002E7FBF"/>
    <w:rsid w:val="002F3354"/>
    <w:rsid w:val="00305B25"/>
    <w:rsid w:val="003200B7"/>
    <w:rsid w:val="0036201B"/>
    <w:rsid w:val="003719C0"/>
    <w:rsid w:val="003A7158"/>
    <w:rsid w:val="003B7922"/>
    <w:rsid w:val="003C2EF9"/>
    <w:rsid w:val="003D2764"/>
    <w:rsid w:val="003D584E"/>
    <w:rsid w:val="003F3F25"/>
    <w:rsid w:val="00401D49"/>
    <w:rsid w:val="00404F6E"/>
    <w:rsid w:val="00432FB6"/>
    <w:rsid w:val="00434E4C"/>
    <w:rsid w:val="00444C78"/>
    <w:rsid w:val="00485872"/>
    <w:rsid w:val="00485AD6"/>
    <w:rsid w:val="0049334B"/>
    <w:rsid w:val="00493B50"/>
    <w:rsid w:val="00494005"/>
    <w:rsid w:val="004A068C"/>
    <w:rsid w:val="004C3BDF"/>
    <w:rsid w:val="004C6C72"/>
    <w:rsid w:val="004E3D93"/>
    <w:rsid w:val="005025E5"/>
    <w:rsid w:val="005259CB"/>
    <w:rsid w:val="005350AD"/>
    <w:rsid w:val="00545E3F"/>
    <w:rsid w:val="0056577E"/>
    <w:rsid w:val="00566EC0"/>
    <w:rsid w:val="00573503"/>
    <w:rsid w:val="005A6DC1"/>
    <w:rsid w:val="005B3ABC"/>
    <w:rsid w:val="005D25F3"/>
    <w:rsid w:val="005D2D59"/>
    <w:rsid w:val="005F1F72"/>
    <w:rsid w:val="005F4658"/>
    <w:rsid w:val="00610D85"/>
    <w:rsid w:val="0065027A"/>
    <w:rsid w:val="00663729"/>
    <w:rsid w:val="00663E72"/>
    <w:rsid w:val="00667AE0"/>
    <w:rsid w:val="0069332E"/>
    <w:rsid w:val="006D1683"/>
    <w:rsid w:val="00730A30"/>
    <w:rsid w:val="00732915"/>
    <w:rsid w:val="007426A6"/>
    <w:rsid w:val="00770744"/>
    <w:rsid w:val="00773987"/>
    <w:rsid w:val="007777E0"/>
    <w:rsid w:val="00793C2B"/>
    <w:rsid w:val="007B1303"/>
    <w:rsid w:val="007B5D4E"/>
    <w:rsid w:val="007D5C33"/>
    <w:rsid w:val="007F7BDC"/>
    <w:rsid w:val="00801CCD"/>
    <w:rsid w:val="00804D86"/>
    <w:rsid w:val="008214E9"/>
    <w:rsid w:val="008421D0"/>
    <w:rsid w:val="00851473"/>
    <w:rsid w:val="008528DF"/>
    <w:rsid w:val="008A6E84"/>
    <w:rsid w:val="008A786D"/>
    <w:rsid w:val="008C26A8"/>
    <w:rsid w:val="008C33CE"/>
    <w:rsid w:val="008E718A"/>
    <w:rsid w:val="00922322"/>
    <w:rsid w:val="0093327B"/>
    <w:rsid w:val="00955655"/>
    <w:rsid w:val="00970136"/>
    <w:rsid w:val="00976564"/>
    <w:rsid w:val="009921FA"/>
    <w:rsid w:val="009B295F"/>
    <w:rsid w:val="009F050F"/>
    <w:rsid w:val="009F53FA"/>
    <w:rsid w:val="00A3166F"/>
    <w:rsid w:val="00A4175E"/>
    <w:rsid w:val="00A432A2"/>
    <w:rsid w:val="00A452C1"/>
    <w:rsid w:val="00A53E8B"/>
    <w:rsid w:val="00A646FD"/>
    <w:rsid w:val="00A72C7E"/>
    <w:rsid w:val="00A77544"/>
    <w:rsid w:val="00A904A7"/>
    <w:rsid w:val="00B0150E"/>
    <w:rsid w:val="00B03921"/>
    <w:rsid w:val="00B0795B"/>
    <w:rsid w:val="00B24BF9"/>
    <w:rsid w:val="00B6199A"/>
    <w:rsid w:val="00B620A2"/>
    <w:rsid w:val="00BA3BEB"/>
    <w:rsid w:val="00BA4874"/>
    <w:rsid w:val="00BB3CE7"/>
    <w:rsid w:val="00BD279A"/>
    <w:rsid w:val="00C21E2D"/>
    <w:rsid w:val="00C412EC"/>
    <w:rsid w:val="00C76F90"/>
    <w:rsid w:val="00C8058F"/>
    <w:rsid w:val="00C87172"/>
    <w:rsid w:val="00CA04D7"/>
    <w:rsid w:val="00CB2C5B"/>
    <w:rsid w:val="00CC382F"/>
    <w:rsid w:val="00CC6C37"/>
    <w:rsid w:val="00CE3711"/>
    <w:rsid w:val="00D16AF4"/>
    <w:rsid w:val="00D67F49"/>
    <w:rsid w:val="00D7146C"/>
    <w:rsid w:val="00D7250C"/>
    <w:rsid w:val="00D8623E"/>
    <w:rsid w:val="00D9131E"/>
    <w:rsid w:val="00DC102A"/>
    <w:rsid w:val="00DF1637"/>
    <w:rsid w:val="00E10C55"/>
    <w:rsid w:val="00E10CAC"/>
    <w:rsid w:val="00E25C22"/>
    <w:rsid w:val="00E53BDE"/>
    <w:rsid w:val="00E54DE4"/>
    <w:rsid w:val="00E55374"/>
    <w:rsid w:val="00E75BE0"/>
    <w:rsid w:val="00E829C8"/>
    <w:rsid w:val="00E94154"/>
    <w:rsid w:val="00EB2353"/>
    <w:rsid w:val="00EC32E1"/>
    <w:rsid w:val="00EC4117"/>
    <w:rsid w:val="00EF46E8"/>
    <w:rsid w:val="00F162E7"/>
    <w:rsid w:val="00F301FA"/>
    <w:rsid w:val="00F31881"/>
    <w:rsid w:val="00F600DD"/>
    <w:rsid w:val="00F718B0"/>
    <w:rsid w:val="00F820E7"/>
    <w:rsid w:val="00F93797"/>
    <w:rsid w:val="00FB59A7"/>
    <w:rsid w:val="00FC5F84"/>
    <w:rsid w:val="00FD5B6E"/>
    <w:rsid w:val="00FE12A5"/>
    <w:rsid w:val="00FE18C4"/>
    <w:rsid w:val="00FF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4E9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8B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0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06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06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6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A0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766"/>
  </w:style>
  <w:style w:type="paragraph" w:styleId="Footer">
    <w:name w:val="footer"/>
    <w:basedOn w:val="Normal"/>
    <w:link w:val="Foot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766"/>
  </w:style>
  <w:style w:type="paragraph" w:styleId="Revision">
    <w:name w:val="Revision"/>
    <w:hidden/>
    <w:uiPriority w:val="99"/>
    <w:semiHidden/>
    <w:rsid w:val="00E829C8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663E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3E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63E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4E9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8B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0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06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06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6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4A0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766"/>
  </w:style>
  <w:style w:type="paragraph" w:styleId="Footer">
    <w:name w:val="footer"/>
    <w:basedOn w:val="Normal"/>
    <w:link w:val="FooterChar"/>
    <w:uiPriority w:val="99"/>
    <w:unhideWhenUsed/>
    <w:rsid w:val="000F676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766"/>
  </w:style>
  <w:style w:type="paragraph" w:styleId="Revision">
    <w:name w:val="Revision"/>
    <w:hidden/>
    <w:uiPriority w:val="99"/>
    <w:semiHidden/>
    <w:rsid w:val="00E829C8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663E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63E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63E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DA6D5-A9B2-4E61-A521-AC8FBB1F3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17</Pages>
  <Words>5266</Words>
  <Characters>30019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MRRB</Company>
  <LinksUpToDate>false</LinksUpToDate>
  <CharactersWithSpaces>35215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velko velev</cp:lastModifiedBy>
  <cp:revision>8</cp:revision>
  <cp:lastPrinted>2015-01-27T13:48:00Z</cp:lastPrinted>
  <dcterms:created xsi:type="dcterms:W3CDTF">2015-04-29T07:20:00Z</dcterms:created>
  <dcterms:modified xsi:type="dcterms:W3CDTF">2015-05-20T08:11:00Z</dcterms:modified>
</cp:coreProperties>
</file>